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D6E" w:rsidRPr="001C2537" w:rsidRDefault="00E04E8C" w:rsidP="00082D6E">
      <w:pPr>
        <w:rPr>
          <w:b/>
          <w:color w:val="4F81BD" w:themeColor="accent1"/>
          <w:sz w:val="32"/>
        </w:rPr>
      </w:pPr>
      <w:r>
        <w:rPr>
          <w:b/>
          <w:color w:val="4F81BD" w:themeColor="accent1"/>
          <w:sz w:val="32"/>
        </w:rPr>
        <w:t>НАЧАЛЬНАЯ ШКОЛА</w:t>
      </w: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448"/>
        <w:gridCol w:w="7655"/>
      </w:tblGrid>
      <w:tr w:rsidR="00082D6E" w:rsidRPr="00FE2240" w:rsidTr="00082D6E">
        <w:tc>
          <w:tcPr>
            <w:tcW w:w="2448" w:type="dxa"/>
            <w:vMerge w:val="restart"/>
            <w:vAlign w:val="center"/>
          </w:tcPr>
          <w:p w:rsidR="00082D6E" w:rsidRPr="00FE2240" w:rsidRDefault="00110D92" w:rsidP="00082D6E">
            <w:pPr>
              <w:rPr>
                <w:lang w:eastAsia="en-US"/>
              </w:rPr>
            </w:pPr>
            <w:r>
              <w:rPr>
                <w:noProof/>
              </w:rPr>
              <w:drawing>
                <wp:inline distT="0" distB="0" distL="0" distR="0">
                  <wp:extent cx="1260489" cy="178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Грамотный читатель. Обучение смысловому чтению. Часть 1 (Антошин М. К.).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165" cy="1784956"/>
                          </a:xfrm>
                          <a:prstGeom prst="rect">
                            <a:avLst/>
                          </a:prstGeom>
                        </pic:spPr>
                      </pic:pic>
                    </a:graphicData>
                  </a:graphic>
                </wp:inline>
              </w:drawing>
            </w:r>
          </w:p>
        </w:tc>
        <w:tc>
          <w:tcPr>
            <w:tcW w:w="7655" w:type="dxa"/>
          </w:tcPr>
          <w:p w:rsidR="00082D6E" w:rsidRPr="00FE2240" w:rsidRDefault="00410BE9" w:rsidP="00082D6E">
            <w:pPr>
              <w:rPr>
                <w:b/>
                <w:lang w:eastAsia="en-US"/>
              </w:rPr>
            </w:pPr>
            <w:r w:rsidRPr="00410BE9">
              <w:rPr>
                <w:b/>
                <w:lang w:eastAsia="en-US"/>
              </w:rPr>
              <w:t>Грамотный читатель. Обучение смысловому чтению. Часть 1</w:t>
            </w:r>
          </w:p>
        </w:tc>
      </w:tr>
      <w:tr w:rsidR="00082D6E" w:rsidRPr="00FE2240" w:rsidTr="00082D6E">
        <w:trPr>
          <w:trHeight w:val="257"/>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082D6E">
            <w:pPr>
              <w:rPr>
                <w:lang w:eastAsia="en-US"/>
              </w:rPr>
            </w:pPr>
            <w:r w:rsidRPr="00FE2240">
              <w:rPr>
                <w:b/>
                <w:lang w:eastAsia="en-US"/>
              </w:rPr>
              <w:t>Автор:</w:t>
            </w:r>
            <w:r w:rsidRPr="00FE2240">
              <w:rPr>
                <w:lang w:eastAsia="en-US"/>
              </w:rPr>
              <w:t xml:space="preserve"> </w:t>
            </w:r>
            <w:r w:rsidR="00410BE9" w:rsidRPr="00410BE9">
              <w:rPr>
                <w:lang w:eastAsia="en-US"/>
              </w:rPr>
              <w:t>Антошин М. К.</w:t>
            </w:r>
          </w:p>
        </w:tc>
      </w:tr>
      <w:tr w:rsidR="00082D6E" w:rsidRPr="00FE2240" w:rsidTr="00082D6E">
        <w:trPr>
          <w:trHeight w:val="257"/>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082D6E">
            <w:pPr>
              <w:rPr>
                <w:lang w:eastAsia="en-US"/>
              </w:rPr>
            </w:pPr>
            <w:r w:rsidRPr="00FE2240">
              <w:rPr>
                <w:b/>
                <w:lang w:eastAsia="en-US"/>
              </w:rPr>
              <w:t xml:space="preserve">Тип издания: </w:t>
            </w:r>
            <w:r w:rsidRPr="00082D6E">
              <w:rPr>
                <w:lang w:eastAsia="en-US"/>
              </w:rPr>
              <w:t>новинка</w:t>
            </w:r>
          </w:p>
        </w:tc>
      </w:tr>
      <w:tr w:rsidR="00082D6E" w:rsidRPr="00FE2240" w:rsidTr="00082D6E">
        <w:trPr>
          <w:trHeight w:val="257"/>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082D6E">
            <w:pPr>
              <w:rPr>
                <w:lang w:eastAsia="en-US"/>
              </w:rPr>
            </w:pPr>
            <w:r w:rsidRPr="00FE2240">
              <w:rPr>
                <w:b/>
                <w:lang w:eastAsia="en-US"/>
              </w:rPr>
              <w:t>ISBN:</w:t>
            </w:r>
            <w:r w:rsidRPr="00FE2240">
              <w:rPr>
                <w:lang w:eastAsia="en-US"/>
              </w:rPr>
              <w:t xml:space="preserve"> </w:t>
            </w:r>
            <w:r w:rsidR="00410BE9" w:rsidRPr="00410BE9">
              <w:rPr>
                <w:lang w:eastAsia="en-US"/>
              </w:rPr>
              <w:t>978-5-09-065508-8</w:t>
            </w:r>
          </w:p>
        </w:tc>
      </w:tr>
      <w:tr w:rsidR="00082D6E" w:rsidRPr="00FE2240" w:rsidTr="00082D6E">
        <w:trPr>
          <w:trHeight w:val="257"/>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082D6E">
            <w:pPr>
              <w:rPr>
                <w:lang w:eastAsia="en-US"/>
              </w:rPr>
            </w:pPr>
            <w:r w:rsidRPr="00FE2240">
              <w:rPr>
                <w:b/>
                <w:lang w:eastAsia="en-US"/>
              </w:rPr>
              <w:t>Кол-во страниц</w:t>
            </w:r>
            <w:r w:rsidRPr="00FE2240">
              <w:rPr>
                <w:lang w:eastAsia="en-US"/>
              </w:rPr>
              <w:t xml:space="preserve">: </w:t>
            </w:r>
            <w:r w:rsidR="00410BE9" w:rsidRPr="00410BE9">
              <w:rPr>
                <w:lang w:eastAsia="en-US"/>
              </w:rPr>
              <w:t>112</w:t>
            </w:r>
          </w:p>
        </w:tc>
      </w:tr>
      <w:tr w:rsidR="00082D6E" w:rsidRPr="00FE2240" w:rsidTr="00082D6E">
        <w:trPr>
          <w:trHeight w:val="257"/>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082D6E">
            <w:pPr>
              <w:rPr>
                <w:lang w:eastAsia="en-US"/>
              </w:rPr>
            </w:pPr>
            <w:r w:rsidRPr="00FE2240">
              <w:rPr>
                <w:b/>
                <w:lang w:eastAsia="en-US"/>
              </w:rPr>
              <w:t>Обложка:</w:t>
            </w:r>
            <w:r w:rsidRPr="00FE2240">
              <w:rPr>
                <w:lang w:eastAsia="en-US"/>
              </w:rPr>
              <w:t xml:space="preserve"> мягкая обложка</w:t>
            </w:r>
          </w:p>
        </w:tc>
      </w:tr>
      <w:tr w:rsidR="00082D6E" w:rsidRPr="00FE2240" w:rsidTr="00082D6E">
        <w:trPr>
          <w:trHeight w:val="257"/>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082D6E">
            <w:pPr>
              <w:rPr>
                <w:lang w:eastAsia="en-US"/>
              </w:rPr>
            </w:pPr>
            <w:r w:rsidRPr="00FE2240">
              <w:rPr>
                <w:b/>
                <w:lang w:eastAsia="en-US"/>
              </w:rPr>
              <w:t>Формат:</w:t>
            </w:r>
            <w:r w:rsidRPr="00FE2240">
              <w:rPr>
                <w:lang w:eastAsia="en-US"/>
              </w:rPr>
              <w:t xml:space="preserve"> 84</w:t>
            </w:r>
            <w:r w:rsidRPr="00FE2240">
              <w:sym w:font="Wingdings 2" w:char="F0CD"/>
            </w:r>
            <w:r w:rsidRPr="00FE2240">
              <w:rPr>
                <w:lang w:eastAsia="en-US"/>
              </w:rPr>
              <w:t xml:space="preserve">108 </w:t>
            </w:r>
            <w:r w:rsidRPr="00FE2240">
              <w:rPr>
                <w:vertAlign w:val="superscript"/>
              </w:rPr>
              <w:t>1</w:t>
            </w:r>
            <w:r w:rsidRPr="00FE2240">
              <w:t>/</w:t>
            </w:r>
            <w:r w:rsidRPr="00FE2240">
              <w:rPr>
                <w:vertAlign w:val="subscript"/>
              </w:rPr>
              <w:t>16</w:t>
            </w:r>
          </w:p>
        </w:tc>
      </w:tr>
      <w:tr w:rsidR="00082D6E" w:rsidRPr="00FE2240" w:rsidTr="00082D6E">
        <w:trPr>
          <w:trHeight w:val="258"/>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082D6E">
            <w:pPr>
              <w:rPr>
                <w:lang w:eastAsia="en-US"/>
              </w:rPr>
            </w:pPr>
            <w:r w:rsidRPr="00FE2240">
              <w:rPr>
                <w:b/>
                <w:lang w:eastAsia="en-US"/>
              </w:rPr>
              <w:t>Красочность:</w:t>
            </w:r>
            <w:r w:rsidRPr="00FE2240">
              <w:rPr>
                <w:lang w:eastAsia="en-US"/>
              </w:rPr>
              <w:t xml:space="preserve"> </w:t>
            </w:r>
            <w:r w:rsidR="00410BE9">
              <w:rPr>
                <w:lang w:eastAsia="en-US"/>
              </w:rPr>
              <w:t>4</w:t>
            </w:r>
          </w:p>
        </w:tc>
      </w:tr>
      <w:tr w:rsidR="00082D6E" w:rsidRPr="00FE2240" w:rsidTr="00082D6E">
        <w:trPr>
          <w:trHeight w:val="192"/>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082D6E">
            <w:pPr>
              <w:rPr>
                <w:lang w:eastAsia="en-US"/>
              </w:rPr>
            </w:pPr>
            <w:r w:rsidRPr="00FE2240">
              <w:rPr>
                <w:b/>
                <w:lang w:eastAsia="en-US"/>
              </w:rPr>
              <w:t>Код 1С:</w:t>
            </w:r>
            <w:r w:rsidRPr="00FE2240">
              <w:rPr>
                <w:lang w:eastAsia="en-US"/>
              </w:rPr>
              <w:t xml:space="preserve"> </w:t>
            </w:r>
            <w:r w:rsidR="00410BE9" w:rsidRPr="00410BE9">
              <w:rPr>
                <w:lang w:eastAsia="en-US"/>
              </w:rPr>
              <w:t>06-0494-01</w:t>
            </w:r>
          </w:p>
        </w:tc>
      </w:tr>
      <w:tr w:rsidR="00082D6E" w:rsidRPr="00FE2240" w:rsidTr="00082D6E">
        <w:trPr>
          <w:trHeight w:val="192"/>
        </w:trPr>
        <w:tc>
          <w:tcPr>
            <w:tcW w:w="2448" w:type="dxa"/>
            <w:vMerge/>
            <w:vAlign w:val="center"/>
          </w:tcPr>
          <w:p w:rsidR="00082D6E" w:rsidRPr="00FE2240" w:rsidRDefault="00082D6E" w:rsidP="00082D6E">
            <w:pPr>
              <w:ind w:firstLine="425"/>
              <w:jc w:val="both"/>
              <w:rPr>
                <w:lang w:eastAsia="en-US"/>
              </w:rPr>
            </w:pPr>
          </w:p>
        </w:tc>
        <w:tc>
          <w:tcPr>
            <w:tcW w:w="7655" w:type="dxa"/>
          </w:tcPr>
          <w:p w:rsidR="00082D6E" w:rsidRPr="00FE2240" w:rsidRDefault="00082D6E" w:rsidP="00110D92">
            <w:pPr>
              <w:jc w:val="both"/>
              <w:rPr>
                <w:b/>
                <w:lang w:eastAsia="en-US"/>
              </w:rPr>
            </w:pPr>
            <w:r w:rsidRPr="00FE2240">
              <w:rPr>
                <w:rFonts w:eastAsia="ArialMT"/>
                <w:b/>
              </w:rPr>
              <w:t xml:space="preserve">Серия: </w:t>
            </w:r>
            <w:r w:rsidR="00410BE9" w:rsidRPr="00410BE9">
              <w:rPr>
                <w:rFonts w:eastAsia="ArialMT"/>
              </w:rPr>
              <w:t>«</w:t>
            </w:r>
            <w:r w:rsidR="00110D92">
              <w:rPr>
                <w:rFonts w:eastAsia="ArialMT"/>
              </w:rPr>
              <w:t>Образование будущего</w:t>
            </w:r>
            <w:r w:rsidR="00410BE9" w:rsidRPr="00410BE9">
              <w:rPr>
                <w:rFonts w:eastAsia="ArialMT"/>
              </w:rPr>
              <w:t>»</w:t>
            </w:r>
          </w:p>
        </w:tc>
      </w:tr>
      <w:tr w:rsidR="00082D6E" w:rsidRPr="00FE2240" w:rsidTr="00082D6E">
        <w:trPr>
          <w:trHeight w:val="50"/>
        </w:trPr>
        <w:tc>
          <w:tcPr>
            <w:tcW w:w="10103" w:type="dxa"/>
            <w:gridSpan w:val="2"/>
          </w:tcPr>
          <w:p w:rsidR="00410BE9" w:rsidRPr="00410BE9" w:rsidRDefault="00410BE9" w:rsidP="00410BE9">
            <w:pPr>
              <w:ind w:firstLine="709"/>
              <w:jc w:val="both"/>
              <w:rPr>
                <w:rFonts w:eastAsia="ArialMT"/>
              </w:rPr>
            </w:pPr>
            <w:proofErr w:type="gramStart"/>
            <w:r w:rsidRPr="00410BE9">
              <w:rPr>
                <w:rFonts w:eastAsia="ArialMT"/>
              </w:rPr>
              <w:t xml:space="preserve">Пособие предназначено для организации внеурочной деятельности по </w:t>
            </w:r>
            <w:proofErr w:type="spellStart"/>
            <w:r w:rsidRPr="00410BE9">
              <w:rPr>
                <w:rFonts w:eastAsia="ArialMT"/>
              </w:rPr>
              <w:t>общеинтеллектуальному</w:t>
            </w:r>
            <w:proofErr w:type="spellEnd"/>
            <w:r w:rsidRPr="00410BE9">
              <w:rPr>
                <w:rFonts w:eastAsia="ArialMT"/>
              </w:rPr>
              <w:t xml:space="preserve"> развитию детей младшего школьного возраста и направлено на формирование у обучающихся навыка смыслового чтения.</w:t>
            </w:r>
            <w:proofErr w:type="gramEnd"/>
          </w:p>
          <w:p w:rsidR="00410BE9" w:rsidRPr="00410BE9" w:rsidRDefault="00410BE9" w:rsidP="00410BE9">
            <w:pPr>
              <w:ind w:firstLine="709"/>
              <w:jc w:val="both"/>
              <w:rPr>
                <w:rFonts w:eastAsia="ArialMT"/>
              </w:rPr>
            </w:pPr>
            <w:r w:rsidRPr="00410BE9">
              <w:rPr>
                <w:rFonts w:eastAsia="ArialMT"/>
              </w:rPr>
              <w:t xml:space="preserve">В пособие вошли тексты с вопросами и заданиями, упражнения на развитие техники речи, подготовку к выразительному чтению, чтению по ролям и инсценировкам. Формы внеурочной деятельности предусматривают самостоятельность и активность </w:t>
            </w:r>
            <w:proofErr w:type="gramStart"/>
            <w:r w:rsidRPr="00410BE9">
              <w:rPr>
                <w:rFonts w:eastAsia="ArialMT"/>
              </w:rPr>
              <w:t>обучающихся</w:t>
            </w:r>
            <w:proofErr w:type="gramEnd"/>
            <w:r w:rsidRPr="00410BE9">
              <w:rPr>
                <w:rFonts w:eastAsia="ArialMT"/>
              </w:rPr>
              <w:t>, включают индивидуальную и групповую работу.</w:t>
            </w:r>
          </w:p>
          <w:p w:rsidR="00410BE9" w:rsidRPr="00410BE9" w:rsidRDefault="00410BE9" w:rsidP="00410BE9">
            <w:pPr>
              <w:ind w:firstLine="709"/>
              <w:jc w:val="both"/>
              <w:rPr>
                <w:rFonts w:eastAsia="ArialMT"/>
              </w:rPr>
            </w:pPr>
            <w:r w:rsidRPr="00410BE9">
              <w:rPr>
                <w:rFonts w:eastAsia="ArialMT"/>
              </w:rPr>
              <w:t>Для педагога даются краткие методические рекомендации в конце пособия.</w:t>
            </w:r>
          </w:p>
          <w:p w:rsidR="00082D6E" w:rsidRPr="00FE2240" w:rsidRDefault="00410BE9" w:rsidP="00410BE9">
            <w:pPr>
              <w:ind w:firstLine="709"/>
              <w:jc w:val="both"/>
              <w:rPr>
                <w:rFonts w:eastAsia="ArialMT"/>
              </w:rPr>
            </w:pPr>
            <w:r w:rsidRPr="00410BE9">
              <w:rPr>
                <w:rFonts w:eastAsia="ArialMT"/>
              </w:rPr>
              <w:t>Пособие реализует требования ФГОС и рассчитано на первый и второй годы обучения.</w:t>
            </w:r>
          </w:p>
        </w:tc>
      </w:tr>
    </w:tbl>
    <w:p w:rsidR="00082D6E" w:rsidRDefault="00082D6E" w:rsidP="001C2537">
      <w:pPr>
        <w:rPr>
          <w:b/>
          <w:color w:val="4F81BD" w:themeColor="accent1"/>
          <w:sz w:val="32"/>
        </w:rPr>
      </w:pPr>
    </w:p>
    <w:p w:rsidR="00B61586" w:rsidRDefault="00B61586" w:rsidP="001C2537">
      <w:pPr>
        <w:rPr>
          <w:b/>
          <w:color w:val="4F81BD" w:themeColor="accent1"/>
          <w:sz w:val="32"/>
        </w:rPr>
      </w:pPr>
      <w:r>
        <w:rPr>
          <w:b/>
          <w:color w:val="4F81BD" w:themeColor="accent1"/>
          <w:sz w:val="32"/>
        </w:rPr>
        <w:t>РУССКИЙ ЯЗЫК</w:t>
      </w: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448"/>
        <w:gridCol w:w="7655"/>
      </w:tblGrid>
      <w:tr w:rsidR="00FE2240" w:rsidRPr="00FE2240" w:rsidTr="001C2537">
        <w:tc>
          <w:tcPr>
            <w:tcW w:w="2448" w:type="dxa"/>
            <w:vMerge w:val="restart"/>
            <w:vAlign w:val="center"/>
          </w:tcPr>
          <w:p w:rsidR="00407DFA" w:rsidRPr="00FE2240" w:rsidRDefault="00996F85" w:rsidP="00407DFA">
            <w:pPr>
              <w:rPr>
                <w:lang w:eastAsia="en-US"/>
              </w:rPr>
            </w:pPr>
            <w:r>
              <w:rPr>
                <w:noProof/>
              </w:rPr>
              <w:drawing>
                <wp:inline distT="0" distB="0" distL="0" distR="0">
                  <wp:extent cx="1417320" cy="19088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320" cy="1908810"/>
                          </a:xfrm>
                          <a:prstGeom prst="rect">
                            <a:avLst/>
                          </a:prstGeom>
                        </pic:spPr>
                      </pic:pic>
                    </a:graphicData>
                  </a:graphic>
                </wp:inline>
              </w:drawing>
            </w:r>
          </w:p>
        </w:tc>
        <w:tc>
          <w:tcPr>
            <w:tcW w:w="7655" w:type="dxa"/>
          </w:tcPr>
          <w:p w:rsidR="00407DFA" w:rsidRPr="00FE2240" w:rsidRDefault="00407DFA" w:rsidP="00407DFA">
            <w:pPr>
              <w:rPr>
                <w:b/>
                <w:lang w:eastAsia="en-US"/>
              </w:rPr>
            </w:pPr>
            <w:r w:rsidRPr="00FE2240">
              <w:rPr>
                <w:b/>
                <w:lang w:eastAsia="en-US"/>
              </w:rPr>
              <w:t>Я сдам ЕГЭ! Русский язык. Задания 1–3. Анализ текста. Тематический практикум.</w:t>
            </w:r>
          </w:p>
        </w:tc>
      </w:tr>
      <w:tr w:rsidR="00FE2240" w:rsidRPr="00FE2240" w:rsidTr="001C2537">
        <w:trPr>
          <w:trHeight w:val="257"/>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rPr>
                <w:lang w:eastAsia="en-US"/>
              </w:rPr>
            </w:pPr>
            <w:r w:rsidRPr="00FE2240">
              <w:rPr>
                <w:b/>
                <w:lang w:eastAsia="en-US"/>
              </w:rPr>
              <w:t>Автор:</w:t>
            </w:r>
            <w:r w:rsidRPr="00FE2240">
              <w:rPr>
                <w:lang w:eastAsia="en-US"/>
              </w:rPr>
              <w:t xml:space="preserve"> </w:t>
            </w:r>
            <w:proofErr w:type="spellStart"/>
            <w:r w:rsidRPr="00FE2240">
              <w:rPr>
                <w:lang w:eastAsia="en-US"/>
              </w:rPr>
              <w:t>Цыбулько</w:t>
            </w:r>
            <w:proofErr w:type="spellEnd"/>
            <w:r w:rsidRPr="00FE2240">
              <w:rPr>
                <w:lang w:eastAsia="en-US"/>
              </w:rPr>
              <w:t xml:space="preserve"> И. П., Васильевых И. П., Александров В. Н. и др. </w:t>
            </w:r>
          </w:p>
        </w:tc>
      </w:tr>
      <w:tr w:rsidR="00FE2240" w:rsidRPr="00FE2240" w:rsidTr="001C2537">
        <w:trPr>
          <w:trHeight w:val="257"/>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rPr>
                <w:lang w:eastAsia="en-US"/>
              </w:rPr>
            </w:pPr>
            <w:r w:rsidRPr="00FE2240">
              <w:rPr>
                <w:b/>
                <w:lang w:eastAsia="en-US"/>
              </w:rPr>
              <w:t xml:space="preserve">Тип издания: </w:t>
            </w:r>
            <w:proofErr w:type="gramStart"/>
            <w:r w:rsidR="00E04E8C" w:rsidRPr="00FE2240">
              <w:rPr>
                <w:lang w:eastAsia="en-US"/>
              </w:rPr>
              <w:t>переработанное</w:t>
            </w:r>
            <w:proofErr w:type="gramEnd"/>
          </w:p>
        </w:tc>
      </w:tr>
      <w:tr w:rsidR="00FE2240" w:rsidRPr="00FE2240" w:rsidTr="001C2537">
        <w:trPr>
          <w:trHeight w:val="257"/>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rPr>
                <w:lang w:eastAsia="en-US"/>
              </w:rPr>
            </w:pPr>
            <w:r w:rsidRPr="00FE2240">
              <w:rPr>
                <w:b/>
                <w:lang w:eastAsia="en-US"/>
              </w:rPr>
              <w:t>ISBN:</w:t>
            </w:r>
            <w:r w:rsidRPr="00FE2240">
              <w:rPr>
                <w:lang w:eastAsia="en-US"/>
              </w:rPr>
              <w:t xml:space="preserve"> 978-5-09-064099-2</w:t>
            </w:r>
          </w:p>
        </w:tc>
      </w:tr>
      <w:tr w:rsidR="00FE2240" w:rsidRPr="00FE2240" w:rsidTr="001C2537">
        <w:trPr>
          <w:trHeight w:val="257"/>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rPr>
                <w:lang w:eastAsia="en-US"/>
              </w:rPr>
            </w:pPr>
            <w:r w:rsidRPr="00FE2240">
              <w:rPr>
                <w:b/>
                <w:lang w:eastAsia="en-US"/>
              </w:rPr>
              <w:t>Кол-во страниц</w:t>
            </w:r>
            <w:r w:rsidRPr="00FE2240">
              <w:rPr>
                <w:lang w:eastAsia="en-US"/>
              </w:rPr>
              <w:t>: 96</w:t>
            </w:r>
          </w:p>
        </w:tc>
      </w:tr>
      <w:tr w:rsidR="00FE2240" w:rsidRPr="00FE2240" w:rsidTr="001C2537">
        <w:trPr>
          <w:trHeight w:val="257"/>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rPr>
                <w:lang w:eastAsia="en-US"/>
              </w:rPr>
            </w:pPr>
            <w:r w:rsidRPr="00FE2240">
              <w:rPr>
                <w:b/>
                <w:lang w:eastAsia="en-US"/>
              </w:rPr>
              <w:t>Обложка:</w:t>
            </w:r>
            <w:r w:rsidRPr="00FE2240">
              <w:rPr>
                <w:lang w:eastAsia="en-US"/>
              </w:rPr>
              <w:t xml:space="preserve"> мягкая обложка</w:t>
            </w:r>
          </w:p>
        </w:tc>
      </w:tr>
      <w:tr w:rsidR="00FE2240" w:rsidRPr="00FE2240" w:rsidTr="001C2537">
        <w:trPr>
          <w:trHeight w:val="257"/>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rPr>
                <w:lang w:eastAsia="en-US"/>
              </w:rPr>
            </w:pPr>
            <w:r w:rsidRPr="00FE2240">
              <w:rPr>
                <w:b/>
                <w:lang w:eastAsia="en-US"/>
              </w:rPr>
              <w:t>Формат:</w:t>
            </w:r>
            <w:r w:rsidRPr="00FE2240">
              <w:rPr>
                <w:lang w:eastAsia="en-US"/>
              </w:rPr>
              <w:t xml:space="preserve"> 84</w:t>
            </w:r>
            <w:r w:rsidRPr="00FE2240">
              <w:sym w:font="Wingdings 2" w:char="F0CD"/>
            </w:r>
            <w:r w:rsidRPr="00FE2240">
              <w:rPr>
                <w:lang w:eastAsia="en-US"/>
              </w:rPr>
              <w:t xml:space="preserve">108 </w:t>
            </w:r>
            <w:r w:rsidRPr="00FE2240">
              <w:rPr>
                <w:vertAlign w:val="superscript"/>
              </w:rPr>
              <w:t>1</w:t>
            </w:r>
            <w:r w:rsidRPr="00FE2240">
              <w:t>/</w:t>
            </w:r>
            <w:r w:rsidRPr="00FE2240">
              <w:rPr>
                <w:vertAlign w:val="subscript"/>
              </w:rPr>
              <w:t>16</w:t>
            </w:r>
          </w:p>
        </w:tc>
      </w:tr>
      <w:tr w:rsidR="00FE2240" w:rsidRPr="00FE2240" w:rsidTr="001C2537">
        <w:trPr>
          <w:trHeight w:val="258"/>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rPr>
                <w:lang w:eastAsia="en-US"/>
              </w:rPr>
            </w:pPr>
            <w:r w:rsidRPr="00FE2240">
              <w:rPr>
                <w:b/>
                <w:lang w:eastAsia="en-US"/>
              </w:rPr>
              <w:t>Красочность:</w:t>
            </w:r>
            <w:r w:rsidRPr="00FE2240">
              <w:rPr>
                <w:lang w:eastAsia="en-US"/>
              </w:rPr>
              <w:t xml:space="preserve"> 1</w:t>
            </w:r>
          </w:p>
        </w:tc>
      </w:tr>
      <w:tr w:rsidR="00FE2240" w:rsidRPr="00FE2240" w:rsidTr="001C2537">
        <w:trPr>
          <w:trHeight w:val="192"/>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rPr>
                <w:lang w:eastAsia="en-US"/>
              </w:rPr>
            </w:pPr>
            <w:r w:rsidRPr="00FE2240">
              <w:rPr>
                <w:b/>
                <w:lang w:eastAsia="en-US"/>
              </w:rPr>
              <w:t>Код 1С:</w:t>
            </w:r>
            <w:r w:rsidRPr="00FE2240">
              <w:rPr>
                <w:lang w:eastAsia="en-US"/>
              </w:rPr>
              <w:t xml:space="preserve"> 11-1433-02</w:t>
            </w:r>
          </w:p>
        </w:tc>
      </w:tr>
      <w:tr w:rsidR="00FE2240" w:rsidRPr="00FE2240" w:rsidTr="001C2537">
        <w:trPr>
          <w:trHeight w:val="192"/>
        </w:trPr>
        <w:tc>
          <w:tcPr>
            <w:tcW w:w="2448" w:type="dxa"/>
            <w:vMerge/>
            <w:vAlign w:val="center"/>
          </w:tcPr>
          <w:p w:rsidR="00407DFA" w:rsidRPr="00FE2240" w:rsidRDefault="00407DFA" w:rsidP="00407DFA">
            <w:pPr>
              <w:ind w:firstLine="425"/>
              <w:jc w:val="both"/>
              <w:rPr>
                <w:lang w:eastAsia="en-US"/>
              </w:rPr>
            </w:pPr>
          </w:p>
        </w:tc>
        <w:tc>
          <w:tcPr>
            <w:tcW w:w="7655" w:type="dxa"/>
          </w:tcPr>
          <w:p w:rsidR="00407DFA" w:rsidRPr="00FE2240" w:rsidRDefault="00407DFA" w:rsidP="00407DFA">
            <w:pPr>
              <w:jc w:val="both"/>
              <w:rPr>
                <w:b/>
                <w:lang w:eastAsia="en-US"/>
              </w:rPr>
            </w:pPr>
            <w:r w:rsidRPr="00FE2240">
              <w:rPr>
                <w:rFonts w:eastAsia="ArialMT"/>
                <w:b/>
              </w:rPr>
              <w:t xml:space="preserve">Серия: </w:t>
            </w:r>
            <w:r w:rsidRPr="00FE2240">
              <w:rPr>
                <w:rFonts w:eastAsia="ArialMT"/>
              </w:rPr>
              <w:t>«Я сдам ЕГЭ!»</w:t>
            </w:r>
          </w:p>
        </w:tc>
      </w:tr>
      <w:tr w:rsidR="00FE2240" w:rsidRPr="00FE2240" w:rsidTr="001C2537">
        <w:trPr>
          <w:trHeight w:val="50"/>
        </w:trPr>
        <w:tc>
          <w:tcPr>
            <w:tcW w:w="10103" w:type="dxa"/>
            <w:gridSpan w:val="2"/>
          </w:tcPr>
          <w:p w:rsidR="00407DFA" w:rsidRPr="00FE2240" w:rsidRDefault="00407DFA" w:rsidP="00407DFA">
            <w:pPr>
              <w:ind w:firstLine="709"/>
              <w:jc w:val="both"/>
              <w:rPr>
                <w:rFonts w:eastAsia="ArialMT"/>
              </w:rPr>
            </w:pPr>
            <w:r w:rsidRPr="00FE2240">
              <w:rPr>
                <w:rFonts w:eastAsia="ArialMT"/>
              </w:rPr>
              <w:t>Учебный курс «Я сдам ЕГЭ! Русский язык. Тематический практикум» создан авторским коллективом из числа членов Федеральной комиссии по разработке контрольных измерительных материалов и экспертов ЕГЭ. Он состоит из трёх частей: «Я сдам ЕГЭ! Русский язык. Задания 1—3. Анализ текста», «Я сдам ЕГЭ! Русский язык. Задания 4—20. Нормы современного русского литературного языка», «Я сдам ЕГЭ! Русский язык. Задания 21—26. Анализ текста. Сочинение по прочитанному тексту».</w:t>
            </w:r>
          </w:p>
          <w:p w:rsidR="00407DFA" w:rsidRPr="00FE2240" w:rsidRDefault="00407DFA" w:rsidP="00407DFA">
            <w:pPr>
              <w:ind w:firstLine="709"/>
              <w:jc w:val="both"/>
              <w:rPr>
                <w:rFonts w:eastAsia="ArialMT"/>
              </w:rPr>
            </w:pPr>
            <w:r w:rsidRPr="00FE2240">
              <w:rPr>
                <w:rFonts w:eastAsia="ArialMT"/>
              </w:rPr>
              <w:t>Учебное пособие предназначено для подготовки обучающихся 10—11 классов к государственной итоговой аттестации. Предложенная последовательность подготовки соответствует логике экзаменационной работы по русскому языку. Каждый блок упражнений нацелен на конкретный результат: на отработку основных теоретических сведений и практических навыков для выполнения конкретного задания экзаменационной работы.</w:t>
            </w:r>
          </w:p>
          <w:p w:rsidR="00407DFA" w:rsidRPr="00FE2240" w:rsidRDefault="00407DFA" w:rsidP="00407DFA">
            <w:pPr>
              <w:ind w:firstLine="709"/>
              <w:jc w:val="both"/>
              <w:rPr>
                <w:rFonts w:eastAsia="ArialMT"/>
              </w:rPr>
            </w:pPr>
            <w:r w:rsidRPr="00FE2240">
              <w:rPr>
                <w:rFonts w:eastAsia="ArialMT"/>
              </w:rPr>
              <w:t>Пособие адресовано педагогам, школьникам и их родителям для проверки/самопроверки достижения требований образовательного стандарта к уровню подготовки выпускников.</w:t>
            </w:r>
          </w:p>
        </w:tc>
      </w:tr>
    </w:tbl>
    <w:p w:rsidR="00407DFA" w:rsidRDefault="00407DFA" w:rsidP="00B61586">
      <w:pPr>
        <w:spacing w:line="276" w:lineRule="auto"/>
        <w:rPr>
          <w:b/>
          <w:sz w:val="32"/>
        </w:rPr>
      </w:pPr>
    </w:p>
    <w:p w:rsidR="00996F85" w:rsidRDefault="00996F85" w:rsidP="00B61586">
      <w:pPr>
        <w:spacing w:line="276" w:lineRule="auto"/>
        <w:rPr>
          <w:b/>
          <w:sz w:val="32"/>
        </w:rPr>
      </w:pP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448"/>
        <w:gridCol w:w="7655"/>
      </w:tblGrid>
      <w:tr w:rsidR="00996F85" w:rsidRPr="00FE2240" w:rsidTr="003408A4">
        <w:trPr>
          <w:trHeight w:val="20"/>
        </w:trPr>
        <w:tc>
          <w:tcPr>
            <w:tcW w:w="2448" w:type="dxa"/>
            <w:vMerge w:val="restart"/>
            <w:tcBorders>
              <w:top w:val="single" w:sz="4" w:space="0" w:color="0070C0"/>
              <w:left w:val="single" w:sz="4" w:space="0" w:color="0070C0"/>
              <w:right w:val="single" w:sz="4" w:space="0" w:color="0070C0"/>
            </w:tcBorders>
            <w:vAlign w:val="center"/>
          </w:tcPr>
          <w:p w:rsidR="00996F85" w:rsidRPr="00FE2240" w:rsidRDefault="00996F85" w:rsidP="00B26F87">
            <w:pPr>
              <w:rPr>
                <w:noProof/>
              </w:rPr>
            </w:pPr>
            <w:r>
              <w:rPr>
                <w:noProof/>
              </w:rPr>
              <w:drawing>
                <wp:inline distT="0" distB="0" distL="0" distR="0">
                  <wp:extent cx="1417320" cy="19088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1908810"/>
                          </a:xfrm>
                          <a:prstGeom prst="rect">
                            <a:avLst/>
                          </a:prstGeom>
                        </pic:spPr>
                      </pic:pic>
                    </a:graphicData>
                  </a:graphic>
                </wp:inline>
              </w:drawing>
            </w: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FE2240">
              <w:rPr>
                <w:rFonts w:eastAsia="ArialMT"/>
                <w:b/>
              </w:rPr>
              <w:t xml:space="preserve">Я сдам ЕГЭ! Русский язык. Тематический практикум. Задания 4-20. Нормы современного русского литературного языка. </w:t>
            </w:r>
          </w:p>
        </w:tc>
      </w:tr>
      <w:tr w:rsidR="00996F85" w:rsidRPr="00FE2240" w:rsidTr="003408A4">
        <w:trPr>
          <w:trHeight w:val="20"/>
        </w:trPr>
        <w:tc>
          <w:tcPr>
            <w:tcW w:w="2448" w:type="dxa"/>
            <w:vMerge/>
            <w:tcBorders>
              <w:left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996F85">
              <w:rPr>
                <w:rFonts w:eastAsia="ArialMT"/>
                <w:b/>
              </w:rPr>
              <w:t xml:space="preserve">Автор: </w:t>
            </w:r>
            <w:proofErr w:type="spellStart"/>
            <w:r w:rsidRPr="00996F85">
              <w:rPr>
                <w:rFonts w:eastAsia="ArialMT"/>
              </w:rPr>
              <w:t>Цыбулько</w:t>
            </w:r>
            <w:proofErr w:type="spellEnd"/>
            <w:r w:rsidRPr="00996F85">
              <w:rPr>
                <w:rFonts w:eastAsia="ArialMT"/>
              </w:rPr>
              <w:t xml:space="preserve"> И. П., Васильевых И. П., Александров В. Н. и др.</w:t>
            </w:r>
          </w:p>
        </w:tc>
      </w:tr>
      <w:tr w:rsidR="00996F85" w:rsidRPr="00FE2240" w:rsidTr="003408A4">
        <w:trPr>
          <w:trHeight w:val="20"/>
        </w:trPr>
        <w:tc>
          <w:tcPr>
            <w:tcW w:w="2448" w:type="dxa"/>
            <w:vMerge/>
            <w:tcBorders>
              <w:left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996F85">
              <w:rPr>
                <w:rFonts w:eastAsia="ArialMT"/>
                <w:b/>
              </w:rPr>
              <w:t xml:space="preserve">Тип издания: </w:t>
            </w:r>
            <w:proofErr w:type="gramStart"/>
            <w:r w:rsidRPr="00996F85">
              <w:rPr>
                <w:rFonts w:eastAsia="ArialMT"/>
              </w:rPr>
              <w:t>переработанное</w:t>
            </w:r>
            <w:proofErr w:type="gramEnd"/>
          </w:p>
        </w:tc>
      </w:tr>
      <w:tr w:rsidR="00996F85" w:rsidRPr="00FE2240" w:rsidTr="003408A4">
        <w:trPr>
          <w:trHeight w:val="20"/>
        </w:trPr>
        <w:tc>
          <w:tcPr>
            <w:tcW w:w="2448" w:type="dxa"/>
            <w:vMerge/>
            <w:tcBorders>
              <w:left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996F85">
              <w:rPr>
                <w:rFonts w:eastAsia="ArialMT"/>
                <w:b/>
              </w:rPr>
              <w:t xml:space="preserve">ISBN: </w:t>
            </w:r>
            <w:r w:rsidRPr="00996F85">
              <w:rPr>
                <w:rFonts w:eastAsia="ArialMT"/>
              </w:rPr>
              <w:t>978-5-09-064102-9</w:t>
            </w:r>
          </w:p>
        </w:tc>
      </w:tr>
      <w:tr w:rsidR="00996F85" w:rsidRPr="00FE2240" w:rsidTr="003408A4">
        <w:trPr>
          <w:trHeight w:val="20"/>
        </w:trPr>
        <w:tc>
          <w:tcPr>
            <w:tcW w:w="2448" w:type="dxa"/>
            <w:vMerge/>
            <w:tcBorders>
              <w:left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996F85">
              <w:rPr>
                <w:rFonts w:eastAsia="ArialMT"/>
                <w:b/>
              </w:rPr>
              <w:t xml:space="preserve">Кол-во страниц: </w:t>
            </w:r>
            <w:r w:rsidRPr="00996F85">
              <w:rPr>
                <w:rFonts w:eastAsia="ArialMT"/>
              </w:rPr>
              <w:t>208</w:t>
            </w:r>
          </w:p>
        </w:tc>
      </w:tr>
      <w:tr w:rsidR="00996F85" w:rsidRPr="00FE2240" w:rsidTr="003408A4">
        <w:trPr>
          <w:trHeight w:val="20"/>
        </w:trPr>
        <w:tc>
          <w:tcPr>
            <w:tcW w:w="2448" w:type="dxa"/>
            <w:vMerge/>
            <w:tcBorders>
              <w:left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996F85">
              <w:rPr>
                <w:rFonts w:eastAsia="ArialMT"/>
                <w:b/>
              </w:rPr>
              <w:t xml:space="preserve">Обложка: </w:t>
            </w:r>
            <w:r w:rsidRPr="00996F85">
              <w:rPr>
                <w:rFonts w:eastAsia="ArialMT"/>
              </w:rPr>
              <w:t>мягкая обложка</w:t>
            </w:r>
          </w:p>
        </w:tc>
      </w:tr>
      <w:tr w:rsidR="00996F85" w:rsidRPr="00FE2240" w:rsidTr="003408A4">
        <w:trPr>
          <w:trHeight w:val="20"/>
        </w:trPr>
        <w:tc>
          <w:tcPr>
            <w:tcW w:w="2448" w:type="dxa"/>
            <w:vMerge/>
            <w:tcBorders>
              <w:left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996F85">
              <w:rPr>
                <w:rFonts w:eastAsia="ArialMT"/>
                <w:b/>
              </w:rPr>
              <w:t xml:space="preserve">Формат: </w:t>
            </w:r>
            <w:r w:rsidRPr="00996F85">
              <w:rPr>
                <w:rFonts w:eastAsia="ArialMT"/>
              </w:rPr>
              <w:t>84</w:t>
            </w:r>
            <w:r w:rsidRPr="00996F85">
              <w:rPr>
                <w:rFonts w:eastAsia="ArialMT"/>
              </w:rPr>
              <w:sym w:font="Wingdings 2" w:char="F0CD"/>
            </w:r>
            <w:r w:rsidRPr="00996F85">
              <w:rPr>
                <w:rFonts w:eastAsia="ArialMT"/>
              </w:rPr>
              <w:t>108 1/16</w:t>
            </w:r>
          </w:p>
        </w:tc>
      </w:tr>
      <w:tr w:rsidR="00996F85" w:rsidRPr="00FE2240" w:rsidTr="003408A4">
        <w:trPr>
          <w:trHeight w:val="20"/>
        </w:trPr>
        <w:tc>
          <w:tcPr>
            <w:tcW w:w="2448" w:type="dxa"/>
            <w:vMerge/>
            <w:tcBorders>
              <w:left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996F85">
              <w:rPr>
                <w:rFonts w:eastAsia="ArialMT"/>
                <w:b/>
              </w:rPr>
              <w:t xml:space="preserve">Красочность: </w:t>
            </w:r>
            <w:r w:rsidRPr="00996F85">
              <w:rPr>
                <w:rFonts w:eastAsia="ArialMT"/>
              </w:rPr>
              <w:t>1</w:t>
            </w:r>
          </w:p>
        </w:tc>
      </w:tr>
      <w:tr w:rsidR="00996F85" w:rsidRPr="00FE2240" w:rsidTr="003408A4">
        <w:trPr>
          <w:trHeight w:val="20"/>
        </w:trPr>
        <w:tc>
          <w:tcPr>
            <w:tcW w:w="2448" w:type="dxa"/>
            <w:vMerge/>
            <w:tcBorders>
              <w:left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B26F87">
            <w:pPr>
              <w:rPr>
                <w:rFonts w:eastAsia="ArialMT"/>
                <w:b/>
              </w:rPr>
            </w:pPr>
            <w:r w:rsidRPr="00996F85">
              <w:rPr>
                <w:rFonts w:eastAsia="ArialMT"/>
                <w:b/>
              </w:rPr>
              <w:t xml:space="preserve">Код 1С: </w:t>
            </w:r>
            <w:r w:rsidRPr="00996F85">
              <w:rPr>
                <w:rFonts w:eastAsia="ArialMT"/>
              </w:rPr>
              <w:t>11-1434-02</w:t>
            </w:r>
          </w:p>
        </w:tc>
      </w:tr>
      <w:tr w:rsidR="00996F85" w:rsidRPr="00FE2240" w:rsidTr="003408A4">
        <w:trPr>
          <w:trHeight w:val="20"/>
        </w:trPr>
        <w:tc>
          <w:tcPr>
            <w:tcW w:w="2448" w:type="dxa"/>
            <w:vMerge/>
            <w:tcBorders>
              <w:left w:val="single" w:sz="4" w:space="0" w:color="0070C0"/>
              <w:bottom w:val="single" w:sz="4" w:space="0" w:color="0070C0"/>
              <w:right w:val="single" w:sz="4" w:space="0" w:color="0070C0"/>
            </w:tcBorders>
            <w:vAlign w:val="center"/>
          </w:tcPr>
          <w:p w:rsidR="00996F85" w:rsidRPr="00FE2240" w:rsidRDefault="00996F85" w:rsidP="00B26F87">
            <w:pPr>
              <w:rPr>
                <w:noProof/>
              </w:rPr>
            </w:pPr>
          </w:p>
        </w:tc>
        <w:tc>
          <w:tcPr>
            <w:tcW w:w="7655" w:type="dxa"/>
            <w:tcBorders>
              <w:top w:val="single" w:sz="4" w:space="0" w:color="0070C0"/>
              <w:left w:val="single" w:sz="4" w:space="0" w:color="0070C0"/>
              <w:bottom w:val="single" w:sz="4" w:space="0" w:color="0070C0"/>
              <w:right w:val="single" w:sz="4" w:space="0" w:color="0070C0"/>
            </w:tcBorders>
          </w:tcPr>
          <w:p w:rsidR="00996F85" w:rsidRPr="00996F85" w:rsidRDefault="00996F85" w:rsidP="00996F85">
            <w:pPr>
              <w:rPr>
                <w:rFonts w:eastAsia="ArialMT"/>
                <w:b/>
              </w:rPr>
            </w:pPr>
            <w:r w:rsidRPr="00FE2240">
              <w:rPr>
                <w:rFonts w:eastAsia="ArialMT"/>
                <w:b/>
              </w:rPr>
              <w:t xml:space="preserve">Серия: </w:t>
            </w:r>
            <w:r w:rsidRPr="00996F85">
              <w:rPr>
                <w:rFonts w:eastAsia="ArialMT"/>
              </w:rPr>
              <w:t>«Я сдам ЕГЭ!»</w:t>
            </w:r>
          </w:p>
        </w:tc>
      </w:tr>
      <w:tr w:rsidR="00996F85" w:rsidRPr="00FE2240" w:rsidTr="00B26F87">
        <w:trPr>
          <w:trHeight w:val="50"/>
        </w:trPr>
        <w:tc>
          <w:tcPr>
            <w:tcW w:w="10103" w:type="dxa"/>
            <w:gridSpan w:val="2"/>
          </w:tcPr>
          <w:p w:rsidR="00996F85" w:rsidRPr="00FE2240" w:rsidRDefault="00996F85" w:rsidP="00B26F87">
            <w:pPr>
              <w:ind w:firstLine="709"/>
              <w:jc w:val="both"/>
              <w:rPr>
                <w:rFonts w:eastAsia="ArialMT"/>
              </w:rPr>
            </w:pPr>
            <w:r w:rsidRPr="00FE2240">
              <w:rPr>
                <w:rFonts w:eastAsia="ArialMT"/>
              </w:rPr>
              <w:t xml:space="preserve">Учебный курс «Я сдам ЕГЭ! Русский язык. Тематический практикум» создан авторским коллективом из числа членов Федеральной комиссии по разработке контрольных измерительных материалов и экспертов ЕГЭ. Он состоит из трёх частей: «Я сдам ЕГЭ! Русский язык. Тематический практикум. Задания 1–3. Анализ текста», «Я сдам ЕГЭ! Русский язык. Тематический практикум. Задания 4–20. Нормы современного русского литературного языка», «Я сдам ЕГЭ! Русский язык. Тематический практикум. Задания 21–26. Анализ текста. Сочинение по прочитанному тексту». </w:t>
            </w:r>
          </w:p>
          <w:p w:rsidR="00996F85" w:rsidRPr="00FE2240" w:rsidRDefault="00996F85" w:rsidP="00B26F87">
            <w:pPr>
              <w:ind w:firstLine="709"/>
              <w:jc w:val="both"/>
              <w:rPr>
                <w:rFonts w:eastAsia="ArialMT"/>
              </w:rPr>
            </w:pPr>
            <w:r w:rsidRPr="00FE2240">
              <w:rPr>
                <w:rFonts w:eastAsia="ArialMT"/>
              </w:rPr>
              <w:t xml:space="preserve">Учебное пособие предназначено для подготовки обучающихся 10–11 классов к государственной итоговой аттестации. Предложенная последовательность подготовки соответствует логике экзаменационной работы по русскому языку. Каждый блок упражнений нацелен на конкретный результат: на отработку основных теоретических сведений и практических навыков для выполнения конкретного задания экзаменационной работы. </w:t>
            </w:r>
          </w:p>
          <w:p w:rsidR="00996F85" w:rsidRPr="00FE2240" w:rsidRDefault="00996F85" w:rsidP="00B26F87">
            <w:pPr>
              <w:ind w:firstLine="709"/>
              <w:jc w:val="both"/>
              <w:rPr>
                <w:rFonts w:eastAsia="ArialMT"/>
              </w:rPr>
            </w:pPr>
            <w:r w:rsidRPr="00FE2240">
              <w:rPr>
                <w:rFonts w:eastAsia="ArialMT"/>
              </w:rPr>
              <w:t>Пособие адресовано педагогам, школьникам и их родителям для проверки/самопроверки достижения требований образовательного стандарта к уровню подготовки выпускников.</w:t>
            </w:r>
          </w:p>
        </w:tc>
      </w:tr>
    </w:tbl>
    <w:p w:rsidR="00996F85" w:rsidRDefault="00996F85"/>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448"/>
        <w:gridCol w:w="7655"/>
      </w:tblGrid>
      <w:tr w:rsidR="00FE2240" w:rsidRPr="00FE2240" w:rsidTr="001C2537">
        <w:trPr>
          <w:trHeight w:val="20"/>
        </w:trPr>
        <w:tc>
          <w:tcPr>
            <w:tcW w:w="2448" w:type="dxa"/>
            <w:vMerge w:val="restart"/>
            <w:vAlign w:val="center"/>
          </w:tcPr>
          <w:p w:rsidR="00407DFA" w:rsidRPr="00FE2240" w:rsidRDefault="00996F85" w:rsidP="00407DFA">
            <w:pPr>
              <w:rPr>
                <w:lang w:eastAsia="en-US"/>
              </w:rPr>
            </w:pPr>
            <w:r>
              <w:rPr>
                <w:noProof/>
              </w:rPr>
              <w:drawing>
                <wp:inline distT="0" distB="0" distL="0" distR="0">
                  <wp:extent cx="1417320" cy="1914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914525"/>
                          </a:xfrm>
                          <a:prstGeom prst="rect">
                            <a:avLst/>
                          </a:prstGeom>
                        </pic:spPr>
                      </pic:pic>
                    </a:graphicData>
                  </a:graphic>
                </wp:inline>
              </w:drawing>
            </w:r>
          </w:p>
        </w:tc>
        <w:tc>
          <w:tcPr>
            <w:tcW w:w="7655" w:type="dxa"/>
          </w:tcPr>
          <w:p w:rsidR="00407DFA" w:rsidRPr="00FE2240" w:rsidRDefault="00407DFA" w:rsidP="00407DFA">
            <w:pPr>
              <w:rPr>
                <w:b/>
                <w:lang w:eastAsia="en-US"/>
              </w:rPr>
            </w:pPr>
            <w:r w:rsidRPr="00FE2240">
              <w:rPr>
                <w:rFonts w:eastAsia="ArialMT"/>
                <w:b/>
              </w:rPr>
              <w:t>Я сдам ЕГЭ! Русский язык. Тематический практикум. Задания 21-26. Анализ текста. Сочинение по прочитанному тексту.</w:t>
            </w:r>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rPr>
                <w:lang w:eastAsia="en-US"/>
              </w:rPr>
            </w:pPr>
            <w:r w:rsidRPr="00FE2240">
              <w:rPr>
                <w:b/>
                <w:lang w:eastAsia="en-US"/>
              </w:rPr>
              <w:t>Автор:</w:t>
            </w:r>
            <w:r w:rsidRPr="00FE2240">
              <w:t xml:space="preserve"> </w:t>
            </w:r>
            <w:proofErr w:type="spellStart"/>
            <w:r w:rsidRPr="00FE2240">
              <w:rPr>
                <w:lang w:eastAsia="en-US"/>
              </w:rPr>
              <w:t>Цыбулько</w:t>
            </w:r>
            <w:proofErr w:type="spellEnd"/>
            <w:r w:rsidRPr="00FE2240">
              <w:rPr>
                <w:lang w:eastAsia="en-US"/>
              </w:rPr>
              <w:t xml:space="preserve"> И. П., Васильевых И. П., Александров В. Н. и др.</w:t>
            </w:r>
            <w:r w:rsidRPr="00FE2240">
              <w:rPr>
                <w:lang w:eastAsia="en-US"/>
              </w:rPr>
              <w:tab/>
            </w:r>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rPr>
                <w:lang w:eastAsia="en-US"/>
              </w:rPr>
            </w:pPr>
            <w:r w:rsidRPr="00FE2240">
              <w:rPr>
                <w:b/>
                <w:lang w:eastAsia="en-US"/>
              </w:rPr>
              <w:t xml:space="preserve">Тип издания: </w:t>
            </w:r>
            <w:proofErr w:type="gramStart"/>
            <w:r w:rsidR="00E04E8C" w:rsidRPr="00FE2240">
              <w:rPr>
                <w:lang w:eastAsia="en-US"/>
              </w:rPr>
              <w:t>переработанное</w:t>
            </w:r>
            <w:proofErr w:type="gramEnd"/>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rPr>
                <w:lang w:eastAsia="en-US"/>
              </w:rPr>
            </w:pPr>
            <w:r w:rsidRPr="00FE2240">
              <w:rPr>
                <w:b/>
                <w:lang w:eastAsia="en-US"/>
              </w:rPr>
              <w:t>ISBN:</w:t>
            </w:r>
            <w:r w:rsidRPr="00FE2240">
              <w:rPr>
                <w:lang w:eastAsia="en-US"/>
              </w:rPr>
              <w:t xml:space="preserve"> 978-5-09-064101-2</w:t>
            </w:r>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rPr>
                <w:lang w:eastAsia="en-US"/>
              </w:rPr>
            </w:pPr>
            <w:r w:rsidRPr="00FE2240">
              <w:rPr>
                <w:b/>
                <w:lang w:eastAsia="en-US"/>
              </w:rPr>
              <w:t>Кол-во страниц</w:t>
            </w:r>
            <w:r w:rsidRPr="00FE2240">
              <w:rPr>
                <w:lang w:eastAsia="en-US"/>
              </w:rPr>
              <w:t>: 176</w:t>
            </w:r>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rPr>
                <w:lang w:eastAsia="en-US"/>
              </w:rPr>
            </w:pPr>
            <w:r w:rsidRPr="00FE2240">
              <w:rPr>
                <w:b/>
                <w:lang w:eastAsia="en-US"/>
              </w:rPr>
              <w:t>Обложка:</w:t>
            </w:r>
            <w:r w:rsidRPr="00FE2240">
              <w:rPr>
                <w:lang w:eastAsia="en-US"/>
              </w:rPr>
              <w:t xml:space="preserve"> мягкая обложка</w:t>
            </w:r>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rPr>
                <w:lang w:eastAsia="en-US"/>
              </w:rPr>
            </w:pPr>
            <w:r w:rsidRPr="00FE2240">
              <w:rPr>
                <w:b/>
                <w:lang w:eastAsia="en-US"/>
              </w:rPr>
              <w:t>Формат:</w:t>
            </w:r>
            <w:r w:rsidRPr="00FE2240">
              <w:rPr>
                <w:lang w:eastAsia="en-US"/>
              </w:rPr>
              <w:t xml:space="preserve"> 84</w:t>
            </w:r>
            <w:r w:rsidRPr="00FE2240">
              <w:sym w:font="Wingdings 2" w:char="F0CD"/>
            </w:r>
            <w:r w:rsidRPr="00FE2240">
              <w:rPr>
                <w:lang w:eastAsia="en-US"/>
              </w:rPr>
              <w:t xml:space="preserve">108 </w:t>
            </w:r>
            <w:r w:rsidRPr="00FE2240">
              <w:rPr>
                <w:vertAlign w:val="superscript"/>
              </w:rPr>
              <w:t>1</w:t>
            </w:r>
            <w:r w:rsidRPr="00FE2240">
              <w:t>/</w:t>
            </w:r>
            <w:r w:rsidRPr="00FE2240">
              <w:rPr>
                <w:vertAlign w:val="subscript"/>
              </w:rPr>
              <w:t>16</w:t>
            </w:r>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rPr>
                <w:lang w:eastAsia="en-US"/>
              </w:rPr>
            </w:pPr>
            <w:r w:rsidRPr="00FE2240">
              <w:rPr>
                <w:b/>
                <w:lang w:eastAsia="en-US"/>
              </w:rPr>
              <w:t>Красочность:</w:t>
            </w:r>
            <w:r w:rsidRPr="00FE2240">
              <w:rPr>
                <w:lang w:eastAsia="en-US"/>
              </w:rPr>
              <w:t xml:space="preserve"> 1</w:t>
            </w:r>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rPr>
                <w:lang w:eastAsia="en-US"/>
              </w:rPr>
            </w:pPr>
            <w:r w:rsidRPr="00FE2240">
              <w:rPr>
                <w:b/>
                <w:lang w:eastAsia="en-US"/>
              </w:rPr>
              <w:t>Код 1С:</w:t>
            </w:r>
            <w:r w:rsidRPr="00FE2240">
              <w:rPr>
                <w:lang w:eastAsia="en-US"/>
              </w:rPr>
              <w:t xml:space="preserve"> 11-1435-02</w:t>
            </w:r>
          </w:p>
        </w:tc>
      </w:tr>
      <w:tr w:rsidR="00FE2240" w:rsidRPr="00FE2240" w:rsidTr="001C2537">
        <w:trPr>
          <w:trHeight w:val="20"/>
        </w:trPr>
        <w:tc>
          <w:tcPr>
            <w:tcW w:w="2448" w:type="dxa"/>
            <w:vMerge/>
            <w:vAlign w:val="center"/>
          </w:tcPr>
          <w:p w:rsidR="00407DFA" w:rsidRPr="00FE2240" w:rsidRDefault="00407DFA" w:rsidP="00407DFA">
            <w:pPr>
              <w:rPr>
                <w:lang w:eastAsia="en-US"/>
              </w:rPr>
            </w:pPr>
          </w:p>
        </w:tc>
        <w:tc>
          <w:tcPr>
            <w:tcW w:w="7655" w:type="dxa"/>
          </w:tcPr>
          <w:p w:rsidR="00407DFA" w:rsidRPr="00FE2240" w:rsidRDefault="00407DFA" w:rsidP="00407DFA">
            <w:pPr>
              <w:jc w:val="both"/>
              <w:rPr>
                <w:b/>
                <w:lang w:eastAsia="en-US"/>
              </w:rPr>
            </w:pPr>
            <w:r w:rsidRPr="00FE2240">
              <w:rPr>
                <w:rFonts w:eastAsia="ArialMT"/>
                <w:b/>
              </w:rPr>
              <w:t xml:space="preserve">Серия: </w:t>
            </w:r>
            <w:r w:rsidRPr="00FE2240">
              <w:rPr>
                <w:rFonts w:eastAsia="ArialMT"/>
              </w:rPr>
              <w:t>«Я сдам ЕГЭ!»</w:t>
            </w:r>
          </w:p>
        </w:tc>
      </w:tr>
      <w:tr w:rsidR="00FE2240" w:rsidRPr="00FE2240" w:rsidTr="001C2537">
        <w:trPr>
          <w:trHeight w:val="50"/>
        </w:trPr>
        <w:tc>
          <w:tcPr>
            <w:tcW w:w="10103" w:type="dxa"/>
            <w:gridSpan w:val="2"/>
          </w:tcPr>
          <w:p w:rsidR="00407DFA" w:rsidRPr="00FE2240" w:rsidRDefault="00407DFA" w:rsidP="00407DFA">
            <w:pPr>
              <w:ind w:firstLine="709"/>
              <w:jc w:val="both"/>
              <w:rPr>
                <w:rFonts w:eastAsia="ArialMT"/>
              </w:rPr>
            </w:pPr>
            <w:r w:rsidRPr="00FE2240">
              <w:rPr>
                <w:rFonts w:eastAsia="ArialMT"/>
              </w:rPr>
              <w:t xml:space="preserve">Учебный курс «Я сдам ЕГЭ! Русский язык. Тематический практикум» создан авторским коллективом из числа членов Федеральной комиссии по разработке контрольных измерительных материалов и экспертов ЕГЭ. Он состоит из трёх частей: «Я сдам ЕГЭ! Русский язык. Тематический практикум. Задания 1–3. Анализ текста», «Я сдам ЕГЭ! Русский язык. Тематический практикум. Задания 4–20. Нормы современного русского литературного языка», «Я сдам ЕГЭ! Русский язык. Тематический практикум. Задания 21–26. Анализ текста. Сочинение по прочитанному тексту». </w:t>
            </w:r>
          </w:p>
          <w:p w:rsidR="00407DFA" w:rsidRPr="00FE2240" w:rsidRDefault="00407DFA" w:rsidP="00407DFA">
            <w:pPr>
              <w:ind w:firstLine="709"/>
              <w:jc w:val="both"/>
              <w:rPr>
                <w:rFonts w:eastAsia="ArialMT"/>
              </w:rPr>
            </w:pPr>
            <w:r w:rsidRPr="00FE2240">
              <w:rPr>
                <w:rFonts w:eastAsia="ArialMT"/>
              </w:rPr>
              <w:t xml:space="preserve">Учебное пособие предназначено для подготовки обучающихся 10–11 классов к государственной итоговой аттестации. Предложенная последовательность подготовки соответствует логике экзаменационной работы по русскому языку. Каждый блок упражнений </w:t>
            </w:r>
            <w:r w:rsidRPr="00FE2240">
              <w:rPr>
                <w:rFonts w:eastAsia="ArialMT"/>
              </w:rPr>
              <w:lastRenderedPageBreak/>
              <w:t>нацелен на конкретный результат: на отработку основных теоретических сведений и практических навыков для выполнения конкретного задания экзаменационной работы.</w:t>
            </w:r>
          </w:p>
          <w:p w:rsidR="00407DFA" w:rsidRPr="00FE2240" w:rsidRDefault="00407DFA" w:rsidP="00407DFA">
            <w:pPr>
              <w:ind w:firstLine="709"/>
              <w:jc w:val="both"/>
              <w:rPr>
                <w:rFonts w:eastAsia="ArialMT"/>
              </w:rPr>
            </w:pPr>
            <w:r w:rsidRPr="00FE2240">
              <w:rPr>
                <w:rFonts w:eastAsia="ArialMT"/>
              </w:rPr>
              <w:t xml:space="preserve"> Пособие адресовано педагогам, школьникам и их родителям для проверки/самопроверки достижения требований образовательного стандарта к уровню подготовки выпускников.</w:t>
            </w:r>
          </w:p>
        </w:tc>
      </w:tr>
    </w:tbl>
    <w:p w:rsidR="00407DFA" w:rsidRPr="00FE2240" w:rsidRDefault="00407DFA" w:rsidP="00B61586">
      <w:pPr>
        <w:spacing w:line="276" w:lineRule="auto"/>
        <w:rPr>
          <w:b/>
          <w:sz w:val="32"/>
        </w:rPr>
      </w:pPr>
    </w:p>
    <w:p w:rsidR="00407DFA" w:rsidRPr="001C2537" w:rsidRDefault="00407DFA" w:rsidP="001C2537">
      <w:pPr>
        <w:rPr>
          <w:b/>
          <w:color w:val="4F81BD" w:themeColor="accent1"/>
          <w:sz w:val="32"/>
        </w:rPr>
      </w:pPr>
      <w:r w:rsidRPr="001C2537">
        <w:rPr>
          <w:b/>
          <w:color w:val="4F81BD" w:themeColor="accent1"/>
          <w:sz w:val="32"/>
        </w:rPr>
        <w:t>ИСТОРИЯ</w:t>
      </w: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448"/>
        <w:gridCol w:w="7655"/>
      </w:tblGrid>
      <w:tr w:rsidR="00FE2240" w:rsidRPr="00FE2240" w:rsidTr="001C2537">
        <w:tc>
          <w:tcPr>
            <w:tcW w:w="2448" w:type="dxa"/>
            <w:vMerge w:val="restart"/>
            <w:vAlign w:val="center"/>
          </w:tcPr>
          <w:p w:rsidR="00407DFA" w:rsidRPr="00FE2240" w:rsidRDefault="00E04E8C" w:rsidP="001C2537">
            <w:pPr>
              <w:rPr>
                <w:lang w:eastAsia="en-US"/>
              </w:rPr>
            </w:pPr>
            <w:r>
              <w:rPr>
                <w:noProof/>
              </w:rPr>
              <w:drawing>
                <wp:inline distT="0" distB="0" distL="0" distR="0">
                  <wp:extent cx="1257602" cy="1704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7246" cy="1704493"/>
                          </a:xfrm>
                          <a:prstGeom prst="rect">
                            <a:avLst/>
                          </a:prstGeom>
                        </pic:spPr>
                      </pic:pic>
                    </a:graphicData>
                  </a:graphic>
                </wp:inline>
              </w:drawing>
            </w:r>
          </w:p>
        </w:tc>
        <w:tc>
          <w:tcPr>
            <w:tcW w:w="7655" w:type="dxa"/>
          </w:tcPr>
          <w:p w:rsidR="00407DFA" w:rsidRPr="00FE2240" w:rsidRDefault="00407DFA" w:rsidP="001C2537">
            <w:pPr>
              <w:rPr>
                <w:b/>
                <w:lang w:eastAsia="en-US"/>
              </w:rPr>
            </w:pPr>
            <w:r w:rsidRPr="00FE2240">
              <w:rPr>
                <w:b/>
                <w:lang w:eastAsia="en-US"/>
              </w:rPr>
              <w:t>Я сдам ОГЭ! История. Типовые задания. Технология решения.</w:t>
            </w:r>
          </w:p>
        </w:tc>
      </w:tr>
      <w:tr w:rsidR="00FE2240" w:rsidRPr="00FE2240" w:rsidTr="001C2537">
        <w:trPr>
          <w:trHeight w:val="257"/>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rPr>
                <w:lang w:eastAsia="en-US"/>
              </w:rPr>
            </w:pPr>
            <w:r w:rsidRPr="00FE2240">
              <w:rPr>
                <w:b/>
                <w:lang w:eastAsia="en-US"/>
              </w:rPr>
              <w:t>Автор:</w:t>
            </w:r>
            <w:r w:rsidRPr="00FE2240">
              <w:rPr>
                <w:lang w:eastAsia="en-US"/>
              </w:rPr>
              <w:t xml:space="preserve"> </w:t>
            </w:r>
            <w:proofErr w:type="spellStart"/>
            <w:r w:rsidRPr="00FE2240">
              <w:rPr>
                <w:lang w:eastAsia="en-US"/>
              </w:rPr>
              <w:t>Артасов</w:t>
            </w:r>
            <w:proofErr w:type="spellEnd"/>
            <w:r w:rsidRPr="00FE2240">
              <w:rPr>
                <w:lang w:eastAsia="en-US"/>
              </w:rPr>
              <w:t xml:space="preserve"> И.А., Кирьянова-Греф О.А., Орлова Т.С.</w:t>
            </w:r>
            <w:r w:rsidRPr="00FE2240">
              <w:rPr>
                <w:lang w:eastAsia="en-US"/>
              </w:rPr>
              <w:tab/>
            </w:r>
          </w:p>
        </w:tc>
      </w:tr>
      <w:tr w:rsidR="00FE2240" w:rsidRPr="00FE2240" w:rsidTr="001C2537">
        <w:trPr>
          <w:trHeight w:val="257"/>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rPr>
                <w:lang w:eastAsia="en-US"/>
              </w:rPr>
            </w:pPr>
            <w:r w:rsidRPr="00FE2240">
              <w:rPr>
                <w:b/>
                <w:lang w:eastAsia="en-US"/>
              </w:rPr>
              <w:t>Тип издания:</w:t>
            </w:r>
            <w:r w:rsidRPr="00FE2240">
              <w:rPr>
                <w:lang w:eastAsia="en-US"/>
              </w:rPr>
              <w:t xml:space="preserve"> переработанное</w:t>
            </w:r>
          </w:p>
        </w:tc>
      </w:tr>
      <w:tr w:rsidR="00FE2240" w:rsidRPr="00FE2240" w:rsidTr="001C2537">
        <w:trPr>
          <w:trHeight w:val="257"/>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rPr>
                <w:lang w:eastAsia="en-US"/>
              </w:rPr>
            </w:pPr>
            <w:r w:rsidRPr="00FE2240">
              <w:rPr>
                <w:b/>
                <w:lang w:eastAsia="en-US"/>
              </w:rPr>
              <w:t>ISBN:</w:t>
            </w:r>
            <w:r w:rsidRPr="00FE2240">
              <w:rPr>
                <w:lang w:eastAsia="en-US"/>
              </w:rPr>
              <w:t xml:space="preserve"> 978-5-09-064085-5</w:t>
            </w:r>
          </w:p>
        </w:tc>
      </w:tr>
      <w:tr w:rsidR="00FE2240" w:rsidRPr="00FE2240" w:rsidTr="001C2537">
        <w:trPr>
          <w:trHeight w:val="257"/>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rPr>
                <w:lang w:eastAsia="en-US"/>
              </w:rPr>
            </w:pPr>
            <w:r w:rsidRPr="00FE2240">
              <w:rPr>
                <w:b/>
                <w:lang w:eastAsia="en-US"/>
              </w:rPr>
              <w:t>Кол-во страниц</w:t>
            </w:r>
            <w:r w:rsidRPr="00FE2240">
              <w:rPr>
                <w:lang w:eastAsia="en-US"/>
              </w:rPr>
              <w:t>: 192</w:t>
            </w:r>
          </w:p>
        </w:tc>
      </w:tr>
      <w:tr w:rsidR="00FE2240" w:rsidRPr="00FE2240" w:rsidTr="001C2537">
        <w:trPr>
          <w:trHeight w:val="257"/>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rPr>
                <w:lang w:eastAsia="en-US"/>
              </w:rPr>
            </w:pPr>
            <w:r w:rsidRPr="00FE2240">
              <w:rPr>
                <w:b/>
                <w:lang w:eastAsia="en-US"/>
              </w:rPr>
              <w:t>Обложка:</w:t>
            </w:r>
            <w:r w:rsidRPr="00FE2240">
              <w:rPr>
                <w:lang w:eastAsia="en-US"/>
              </w:rPr>
              <w:t xml:space="preserve"> мягкая обложка</w:t>
            </w:r>
          </w:p>
        </w:tc>
      </w:tr>
      <w:tr w:rsidR="00FE2240" w:rsidRPr="00FE2240" w:rsidTr="001C2537">
        <w:trPr>
          <w:trHeight w:val="257"/>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rPr>
                <w:lang w:eastAsia="en-US"/>
              </w:rPr>
            </w:pPr>
            <w:r w:rsidRPr="00FE2240">
              <w:rPr>
                <w:b/>
                <w:lang w:eastAsia="en-US"/>
              </w:rPr>
              <w:t>Формат:</w:t>
            </w:r>
            <w:r w:rsidRPr="00FE2240">
              <w:rPr>
                <w:lang w:eastAsia="en-US"/>
              </w:rPr>
              <w:t xml:space="preserve"> 84</w:t>
            </w:r>
            <w:r w:rsidRPr="00FE2240">
              <w:sym w:font="Wingdings 2" w:char="F0CD"/>
            </w:r>
            <w:r w:rsidRPr="00FE2240">
              <w:rPr>
                <w:lang w:eastAsia="en-US"/>
              </w:rPr>
              <w:t xml:space="preserve">108 </w:t>
            </w:r>
            <w:r w:rsidRPr="00FE2240">
              <w:rPr>
                <w:vertAlign w:val="superscript"/>
              </w:rPr>
              <w:t>1</w:t>
            </w:r>
            <w:r w:rsidRPr="00FE2240">
              <w:t>/</w:t>
            </w:r>
            <w:r w:rsidRPr="00FE2240">
              <w:rPr>
                <w:vertAlign w:val="subscript"/>
              </w:rPr>
              <w:t>16</w:t>
            </w:r>
          </w:p>
        </w:tc>
      </w:tr>
      <w:tr w:rsidR="00FE2240" w:rsidRPr="00FE2240" w:rsidTr="001C2537">
        <w:trPr>
          <w:trHeight w:val="258"/>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rPr>
                <w:lang w:eastAsia="en-US"/>
              </w:rPr>
            </w:pPr>
            <w:r w:rsidRPr="00FE2240">
              <w:rPr>
                <w:b/>
                <w:lang w:eastAsia="en-US"/>
              </w:rPr>
              <w:t>Красочность:</w:t>
            </w:r>
            <w:r w:rsidR="00E04E8C">
              <w:rPr>
                <w:lang w:eastAsia="en-US"/>
              </w:rPr>
              <w:t xml:space="preserve"> 1</w:t>
            </w:r>
          </w:p>
        </w:tc>
      </w:tr>
      <w:tr w:rsidR="00FE2240" w:rsidRPr="00FE2240" w:rsidTr="001C2537">
        <w:trPr>
          <w:trHeight w:val="192"/>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rPr>
                <w:lang w:eastAsia="en-US"/>
              </w:rPr>
            </w:pPr>
            <w:r w:rsidRPr="00FE2240">
              <w:rPr>
                <w:b/>
                <w:lang w:eastAsia="en-US"/>
              </w:rPr>
              <w:t>Код 1С:</w:t>
            </w:r>
            <w:r w:rsidRPr="00FE2240">
              <w:rPr>
                <w:lang w:eastAsia="en-US"/>
              </w:rPr>
              <w:t xml:space="preserve"> 15-1290-02</w:t>
            </w:r>
          </w:p>
        </w:tc>
      </w:tr>
      <w:tr w:rsidR="00FE2240" w:rsidRPr="00FE2240" w:rsidTr="001C2537">
        <w:trPr>
          <w:trHeight w:val="192"/>
        </w:trPr>
        <w:tc>
          <w:tcPr>
            <w:tcW w:w="2448" w:type="dxa"/>
            <w:vMerge/>
            <w:vAlign w:val="center"/>
          </w:tcPr>
          <w:p w:rsidR="00407DFA" w:rsidRPr="00FE2240" w:rsidRDefault="00407DFA" w:rsidP="001C2537">
            <w:pPr>
              <w:rPr>
                <w:lang w:eastAsia="en-US"/>
              </w:rPr>
            </w:pPr>
          </w:p>
        </w:tc>
        <w:tc>
          <w:tcPr>
            <w:tcW w:w="7655" w:type="dxa"/>
          </w:tcPr>
          <w:p w:rsidR="00407DFA" w:rsidRPr="00FE2240" w:rsidRDefault="00407DFA" w:rsidP="001C2537">
            <w:pPr>
              <w:jc w:val="both"/>
              <w:rPr>
                <w:b/>
                <w:lang w:eastAsia="en-US"/>
              </w:rPr>
            </w:pPr>
            <w:r w:rsidRPr="00FE2240">
              <w:rPr>
                <w:rFonts w:eastAsia="ArialMT"/>
                <w:b/>
              </w:rPr>
              <w:t xml:space="preserve">Серия: </w:t>
            </w:r>
            <w:r w:rsidRPr="00FE2240">
              <w:rPr>
                <w:rFonts w:eastAsia="ArialMT"/>
              </w:rPr>
              <w:t>«Я сдам ОГЭ!»</w:t>
            </w:r>
          </w:p>
        </w:tc>
      </w:tr>
      <w:tr w:rsidR="00FE2240" w:rsidRPr="00FE2240" w:rsidTr="001C2537">
        <w:trPr>
          <w:trHeight w:val="50"/>
        </w:trPr>
        <w:tc>
          <w:tcPr>
            <w:tcW w:w="10103" w:type="dxa"/>
            <w:gridSpan w:val="2"/>
          </w:tcPr>
          <w:p w:rsidR="00407DFA" w:rsidRPr="00FE2240" w:rsidRDefault="00407DFA" w:rsidP="001C2537">
            <w:pPr>
              <w:ind w:firstLine="709"/>
              <w:jc w:val="both"/>
              <w:rPr>
                <w:rFonts w:eastAsia="ArialMT"/>
              </w:rPr>
            </w:pPr>
            <w:r w:rsidRPr="00FE2240">
              <w:rPr>
                <w:rFonts w:eastAsia="ArialMT"/>
              </w:rPr>
              <w:t>Пособие создано авторским коллективом из числа членов Федеральной комиссии по разработке контрольных измерительных материалов ОГЭ. Оно предназначено для самоподготовки обучающихся 8—9 классов к государственной итоговой аттестации. Пособие активизирует работу обучающихся по следующим направлениям: пополнение, актуализация и систематизация знаний по всем элементам содержания, проверяемых на ОГЭ; упражнение в практическом применении знаний при выполнении типовых экзаменационных заданий.</w:t>
            </w:r>
          </w:p>
          <w:p w:rsidR="00407DFA" w:rsidRPr="00FE2240" w:rsidRDefault="00407DFA" w:rsidP="001C2537">
            <w:pPr>
              <w:ind w:firstLine="709"/>
              <w:jc w:val="both"/>
              <w:rPr>
                <w:rFonts w:eastAsia="ArialMT"/>
              </w:rPr>
            </w:pPr>
            <w:r w:rsidRPr="00FE2240">
              <w:rPr>
                <w:rFonts w:eastAsia="ArialMT"/>
              </w:rPr>
              <w:t>Второе издание пособия доработано авторами с учётом изменений, предусматриваемых в ОГЭ-2019. В пособия добавлены новые задания, включая иллюстративный и картографический материалы.</w:t>
            </w:r>
          </w:p>
          <w:p w:rsidR="00407DFA" w:rsidRPr="00FE2240" w:rsidRDefault="00407DFA" w:rsidP="001C2537">
            <w:pPr>
              <w:ind w:firstLine="709"/>
              <w:jc w:val="both"/>
              <w:rPr>
                <w:rFonts w:eastAsia="ArialMT"/>
              </w:rPr>
            </w:pPr>
            <w:r w:rsidRPr="00FE2240">
              <w:rPr>
                <w:rFonts w:eastAsia="ArialMT"/>
              </w:rPr>
              <w:t>Пособие адресовано школьникам, а также педагогам и репетиторам для проверки/самопроверки достижения требований образовательного стандарта к уровню подготовки выпускников.</w:t>
            </w:r>
          </w:p>
        </w:tc>
      </w:tr>
    </w:tbl>
    <w:p w:rsidR="001C2537" w:rsidRDefault="001C2537" w:rsidP="001C2537">
      <w:pPr>
        <w:rPr>
          <w:b/>
          <w:color w:val="4F81BD" w:themeColor="accent1"/>
          <w:sz w:val="32"/>
        </w:rPr>
      </w:pPr>
    </w:p>
    <w:p w:rsidR="008C4478" w:rsidRPr="001C2537" w:rsidRDefault="008C4478" w:rsidP="001C2537">
      <w:pPr>
        <w:rPr>
          <w:b/>
          <w:color w:val="4F81BD" w:themeColor="accent1"/>
          <w:sz w:val="32"/>
        </w:rPr>
      </w:pPr>
      <w:r w:rsidRPr="001C2537">
        <w:rPr>
          <w:b/>
          <w:color w:val="4F81BD" w:themeColor="accent1"/>
          <w:sz w:val="32"/>
        </w:rPr>
        <w:t>ГЕОГРАФИЯ</w:t>
      </w: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165"/>
        <w:gridCol w:w="7938"/>
      </w:tblGrid>
      <w:tr w:rsidR="00FE2240" w:rsidRPr="00FE2240" w:rsidTr="001C2537">
        <w:tc>
          <w:tcPr>
            <w:tcW w:w="2165" w:type="dxa"/>
            <w:vMerge w:val="restart"/>
            <w:vAlign w:val="center"/>
          </w:tcPr>
          <w:p w:rsidR="008C4478" w:rsidRPr="00FE2240" w:rsidRDefault="008C4478" w:rsidP="008C4478">
            <w:r w:rsidRPr="00FE2240">
              <w:rPr>
                <w:noProof/>
              </w:rPr>
              <w:drawing>
                <wp:inline distT="0" distB="0" distL="0" distR="0" wp14:anchorId="33B18236" wp14:editId="3BDD241D">
                  <wp:extent cx="1087935" cy="1533525"/>
                  <wp:effectExtent l="0" t="0" r="0" b="0"/>
                  <wp:docPr id="30" name="Рисунок 30" descr="D:\обложки для 1С\K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ложки для 1С\KK-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7935" cy="1533525"/>
                          </a:xfrm>
                          <a:prstGeom prst="rect">
                            <a:avLst/>
                          </a:prstGeom>
                          <a:noFill/>
                          <a:ln>
                            <a:noFill/>
                          </a:ln>
                        </pic:spPr>
                      </pic:pic>
                    </a:graphicData>
                  </a:graphic>
                </wp:inline>
              </w:drawing>
            </w:r>
          </w:p>
        </w:tc>
        <w:tc>
          <w:tcPr>
            <w:tcW w:w="7938" w:type="dxa"/>
          </w:tcPr>
          <w:p w:rsidR="008C4478" w:rsidRPr="00FE2240" w:rsidRDefault="008C4478" w:rsidP="008C4478">
            <w:pPr>
              <w:rPr>
                <w:b/>
              </w:rPr>
            </w:pPr>
            <w:r w:rsidRPr="00FE2240">
              <w:rPr>
                <w:b/>
              </w:rPr>
              <w:t>География. Контурные карты. 10-11 классы.  Базовый уровень</w:t>
            </w:r>
            <w:r w:rsidRPr="00FE2240">
              <w:rPr>
                <w:b/>
              </w:rPr>
              <w:tab/>
            </w:r>
          </w:p>
        </w:tc>
      </w:tr>
      <w:tr w:rsidR="00FE2240" w:rsidRPr="00FE2240" w:rsidTr="001C2537">
        <w:trPr>
          <w:trHeight w:val="257"/>
        </w:trPr>
        <w:tc>
          <w:tcPr>
            <w:tcW w:w="2165" w:type="dxa"/>
            <w:vMerge/>
            <w:vAlign w:val="center"/>
          </w:tcPr>
          <w:p w:rsidR="008C4478" w:rsidRPr="00FE2240" w:rsidRDefault="008C4478" w:rsidP="008C4478"/>
        </w:tc>
        <w:tc>
          <w:tcPr>
            <w:tcW w:w="7938" w:type="dxa"/>
          </w:tcPr>
          <w:p w:rsidR="008C4478" w:rsidRPr="00FE2240" w:rsidRDefault="008C4478" w:rsidP="008C4478">
            <w:r w:rsidRPr="00FE2240">
              <w:rPr>
                <w:b/>
              </w:rPr>
              <w:t>Автор:</w:t>
            </w:r>
            <w:r w:rsidRPr="00FE2240">
              <w:t xml:space="preserve"> Заяц Д.В.</w:t>
            </w:r>
          </w:p>
        </w:tc>
      </w:tr>
      <w:tr w:rsidR="00FE2240" w:rsidRPr="00FE2240" w:rsidTr="001C2537">
        <w:trPr>
          <w:trHeight w:val="257"/>
        </w:trPr>
        <w:tc>
          <w:tcPr>
            <w:tcW w:w="2165" w:type="dxa"/>
            <w:vMerge/>
            <w:vAlign w:val="center"/>
          </w:tcPr>
          <w:p w:rsidR="008C4478" w:rsidRPr="00FE2240" w:rsidRDefault="008C4478" w:rsidP="008C4478"/>
        </w:tc>
        <w:tc>
          <w:tcPr>
            <w:tcW w:w="7938" w:type="dxa"/>
          </w:tcPr>
          <w:p w:rsidR="008C4478" w:rsidRPr="00FE2240" w:rsidRDefault="008C4478" w:rsidP="008C4478">
            <w:r w:rsidRPr="00FE2240">
              <w:rPr>
                <w:b/>
              </w:rPr>
              <w:t>Тип издания:</w:t>
            </w:r>
            <w:r w:rsidRPr="00FE2240">
              <w:t xml:space="preserve"> новинка</w:t>
            </w:r>
          </w:p>
        </w:tc>
      </w:tr>
      <w:tr w:rsidR="00FE2240" w:rsidRPr="00FE2240" w:rsidTr="001C2537">
        <w:trPr>
          <w:trHeight w:val="257"/>
        </w:trPr>
        <w:tc>
          <w:tcPr>
            <w:tcW w:w="2165" w:type="dxa"/>
            <w:vMerge/>
            <w:vAlign w:val="center"/>
          </w:tcPr>
          <w:p w:rsidR="008C4478" w:rsidRPr="00FE2240" w:rsidRDefault="008C4478" w:rsidP="008C4478"/>
        </w:tc>
        <w:tc>
          <w:tcPr>
            <w:tcW w:w="7938" w:type="dxa"/>
          </w:tcPr>
          <w:p w:rsidR="008C4478" w:rsidRPr="00FE2240" w:rsidRDefault="008C4478" w:rsidP="008C4478">
            <w:r w:rsidRPr="00FE2240">
              <w:rPr>
                <w:b/>
              </w:rPr>
              <w:t>ISBN:</w:t>
            </w:r>
            <w:r w:rsidRPr="00FE2240">
              <w:t xml:space="preserve">  </w:t>
            </w:r>
            <w:r w:rsidR="001C2537" w:rsidRPr="001C2537">
              <w:t>978-5-09-064999-5</w:t>
            </w:r>
          </w:p>
        </w:tc>
      </w:tr>
      <w:tr w:rsidR="00FE2240" w:rsidRPr="00FE2240" w:rsidTr="001C2537">
        <w:trPr>
          <w:trHeight w:val="257"/>
        </w:trPr>
        <w:tc>
          <w:tcPr>
            <w:tcW w:w="2165" w:type="dxa"/>
            <w:vMerge/>
            <w:vAlign w:val="center"/>
          </w:tcPr>
          <w:p w:rsidR="008C4478" w:rsidRPr="00FE2240" w:rsidRDefault="008C4478" w:rsidP="008C4478"/>
        </w:tc>
        <w:tc>
          <w:tcPr>
            <w:tcW w:w="7938" w:type="dxa"/>
          </w:tcPr>
          <w:p w:rsidR="008C4478" w:rsidRPr="00FE2240" w:rsidRDefault="008C4478" w:rsidP="008C4478">
            <w:r w:rsidRPr="00FE2240">
              <w:rPr>
                <w:b/>
              </w:rPr>
              <w:t>Кол-во страниц</w:t>
            </w:r>
            <w:r w:rsidRPr="00FE2240">
              <w:t>: 32</w:t>
            </w:r>
          </w:p>
        </w:tc>
      </w:tr>
      <w:tr w:rsidR="00FE2240" w:rsidRPr="00FE2240" w:rsidTr="001C2537">
        <w:trPr>
          <w:trHeight w:val="257"/>
        </w:trPr>
        <w:tc>
          <w:tcPr>
            <w:tcW w:w="2165" w:type="dxa"/>
            <w:vMerge/>
            <w:vAlign w:val="center"/>
          </w:tcPr>
          <w:p w:rsidR="008C4478" w:rsidRPr="00FE2240" w:rsidRDefault="008C4478" w:rsidP="008C4478"/>
        </w:tc>
        <w:tc>
          <w:tcPr>
            <w:tcW w:w="7938" w:type="dxa"/>
          </w:tcPr>
          <w:p w:rsidR="008C4478" w:rsidRPr="00FE2240" w:rsidRDefault="008C4478" w:rsidP="008C4478">
            <w:r w:rsidRPr="00FE2240">
              <w:rPr>
                <w:b/>
              </w:rPr>
              <w:t>Обложка:</w:t>
            </w:r>
            <w:r w:rsidRPr="00FE2240">
              <w:t xml:space="preserve"> мягкая обложка</w:t>
            </w:r>
          </w:p>
        </w:tc>
      </w:tr>
      <w:tr w:rsidR="00FE2240" w:rsidRPr="00FE2240" w:rsidTr="001C2537">
        <w:trPr>
          <w:trHeight w:val="257"/>
        </w:trPr>
        <w:tc>
          <w:tcPr>
            <w:tcW w:w="2165" w:type="dxa"/>
            <w:vMerge/>
            <w:vAlign w:val="center"/>
          </w:tcPr>
          <w:p w:rsidR="008C4478" w:rsidRPr="00FE2240" w:rsidRDefault="008C4478" w:rsidP="008C4478"/>
        </w:tc>
        <w:tc>
          <w:tcPr>
            <w:tcW w:w="7938" w:type="dxa"/>
          </w:tcPr>
          <w:p w:rsidR="008C4478" w:rsidRPr="00FE2240" w:rsidRDefault="008C4478" w:rsidP="008C4478">
            <w:r w:rsidRPr="00FE2240">
              <w:rPr>
                <w:b/>
              </w:rPr>
              <w:t>Формат:</w:t>
            </w:r>
            <w:r w:rsidRPr="00FE2240">
              <w:t xml:space="preserve"> </w:t>
            </w:r>
            <w:r w:rsidRPr="00FE2240">
              <w:rPr>
                <w:sz w:val="22"/>
                <w:szCs w:val="22"/>
                <w:lang w:eastAsia="en-US"/>
              </w:rPr>
              <w:t>60</w:t>
            </w:r>
            <w:r w:rsidRPr="00FE2240">
              <w:sym w:font="Wingdings 2" w:char="F0CD"/>
            </w:r>
            <w:r w:rsidRPr="00FE2240">
              <w:rPr>
                <w:sz w:val="22"/>
                <w:szCs w:val="22"/>
                <w:lang w:eastAsia="en-US"/>
              </w:rPr>
              <w:t>90</w:t>
            </w:r>
            <w:r w:rsidRPr="00FE2240">
              <w:rPr>
                <w:sz w:val="22"/>
                <w:szCs w:val="22"/>
                <w:lang w:val="en-US" w:eastAsia="en-US"/>
              </w:rPr>
              <w:t xml:space="preserve"> </w:t>
            </w:r>
            <w:r w:rsidRPr="00FE2240">
              <w:rPr>
                <w:vertAlign w:val="superscript"/>
              </w:rPr>
              <w:t>1</w:t>
            </w:r>
            <w:r w:rsidRPr="00FE2240">
              <w:t>/</w:t>
            </w:r>
            <w:r w:rsidRPr="00FE2240">
              <w:rPr>
                <w:vertAlign w:val="subscript"/>
              </w:rPr>
              <w:t>16</w:t>
            </w:r>
          </w:p>
        </w:tc>
      </w:tr>
      <w:tr w:rsidR="00FE2240" w:rsidRPr="00FE2240" w:rsidTr="001C2537">
        <w:trPr>
          <w:trHeight w:val="372"/>
        </w:trPr>
        <w:tc>
          <w:tcPr>
            <w:tcW w:w="2165" w:type="dxa"/>
            <w:vMerge/>
            <w:vAlign w:val="center"/>
          </w:tcPr>
          <w:p w:rsidR="008C4478" w:rsidRPr="00FE2240" w:rsidRDefault="008C4478" w:rsidP="008C4478"/>
        </w:tc>
        <w:tc>
          <w:tcPr>
            <w:tcW w:w="7938" w:type="dxa"/>
          </w:tcPr>
          <w:p w:rsidR="008C4478" w:rsidRPr="00FE2240" w:rsidRDefault="008C4478" w:rsidP="008C4478">
            <w:r w:rsidRPr="00FE2240">
              <w:rPr>
                <w:b/>
              </w:rPr>
              <w:t>Красочность:</w:t>
            </w:r>
            <w:r w:rsidRPr="00FE2240">
              <w:t xml:space="preserve"> 4</w:t>
            </w:r>
          </w:p>
        </w:tc>
      </w:tr>
      <w:tr w:rsidR="00FE2240" w:rsidRPr="00FE2240" w:rsidTr="001C2537">
        <w:trPr>
          <w:trHeight w:val="192"/>
        </w:trPr>
        <w:tc>
          <w:tcPr>
            <w:tcW w:w="2165" w:type="dxa"/>
            <w:vMerge/>
            <w:vAlign w:val="center"/>
          </w:tcPr>
          <w:p w:rsidR="008C4478" w:rsidRPr="00FE2240" w:rsidRDefault="008C4478" w:rsidP="008C4478"/>
        </w:tc>
        <w:tc>
          <w:tcPr>
            <w:tcW w:w="7938" w:type="dxa"/>
          </w:tcPr>
          <w:p w:rsidR="008C4478" w:rsidRPr="00FE2240" w:rsidRDefault="008C4478" w:rsidP="008C4478">
            <w:r w:rsidRPr="00FE2240">
              <w:rPr>
                <w:b/>
              </w:rPr>
              <w:t>Код 1С:</w:t>
            </w:r>
            <w:r w:rsidRPr="00FE2240">
              <w:t xml:space="preserve"> 19-0583-01</w:t>
            </w:r>
          </w:p>
        </w:tc>
      </w:tr>
      <w:tr w:rsidR="00FE2240" w:rsidRPr="00FE2240" w:rsidTr="001C2537">
        <w:trPr>
          <w:trHeight w:val="192"/>
        </w:trPr>
        <w:tc>
          <w:tcPr>
            <w:tcW w:w="2165" w:type="dxa"/>
            <w:vMerge/>
            <w:vAlign w:val="center"/>
          </w:tcPr>
          <w:p w:rsidR="008C4478" w:rsidRPr="00FE2240" w:rsidRDefault="008C4478" w:rsidP="008C4478"/>
        </w:tc>
        <w:tc>
          <w:tcPr>
            <w:tcW w:w="7938" w:type="dxa"/>
          </w:tcPr>
          <w:p w:rsidR="008C4478" w:rsidRPr="00FE2240" w:rsidRDefault="008C4478" w:rsidP="008C4478">
            <w:pPr>
              <w:jc w:val="both"/>
              <w:rPr>
                <w:b/>
              </w:rPr>
            </w:pPr>
            <w:r w:rsidRPr="00FE2240">
              <w:rPr>
                <w:rFonts w:eastAsia="ArialMT"/>
                <w:b/>
              </w:rPr>
              <w:t>Линия УМК</w:t>
            </w:r>
            <w:r w:rsidR="00DE748D">
              <w:rPr>
                <w:rFonts w:eastAsia="ArialMT"/>
                <w:b/>
              </w:rPr>
              <w:t>:</w:t>
            </w:r>
            <w:bookmarkStart w:id="0" w:name="_GoBack"/>
            <w:bookmarkEnd w:id="0"/>
            <w:r w:rsidRPr="00FE2240">
              <w:rPr>
                <w:rFonts w:eastAsia="ArialMT"/>
                <w:b/>
              </w:rPr>
              <w:t xml:space="preserve"> </w:t>
            </w:r>
            <w:r w:rsidRPr="00DE748D">
              <w:rPr>
                <w:rFonts w:eastAsia="ArialMT"/>
              </w:rPr>
              <w:t>«Сферы-География (10-11) Базовый»</w:t>
            </w:r>
          </w:p>
        </w:tc>
      </w:tr>
      <w:tr w:rsidR="00FE2240" w:rsidRPr="00FE2240" w:rsidTr="001C2537">
        <w:trPr>
          <w:trHeight w:val="50"/>
        </w:trPr>
        <w:tc>
          <w:tcPr>
            <w:tcW w:w="10103" w:type="dxa"/>
            <w:gridSpan w:val="2"/>
          </w:tcPr>
          <w:p w:rsidR="008C4478" w:rsidRPr="00FE2240" w:rsidRDefault="008C4478" w:rsidP="008C4478">
            <w:pPr>
              <w:ind w:firstLine="639"/>
              <w:jc w:val="both"/>
              <w:rPr>
                <w:rFonts w:eastAsia="ArialMT"/>
              </w:rPr>
            </w:pPr>
            <w:r w:rsidRPr="00FE2240">
              <w:rPr>
                <w:rFonts w:eastAsia="ArialMT"/>
              </w:rPr>
              <w:t>Контурные карты соответствуют структуре ат</w:t>
            </w:r>
            <w:r w:rsidR="00DE748D">
              <w:rPr>
                <w:rFonts w:eastAsia="ArialMT"/>
              </w:rPr>
              <w:t>ласа «География. 10-11 класса» (Сферы).</w:t>
            </w:r>
          </w:p>
          <w:p w:rsidR="008C4478" w:rsidRPr="00FE2240" w:rsidRDefault="008C4478" w:rsidP="008C4478">
            <w:pPr>
              <w:ind w:firstLine="639"/>
              <w:jc w:val="both"/>
              <w:rPr>
                <w:rFonts w:eastAsia="ArialMT"/>
              </w:rPr>
            </w:pPr>
            <w:r w:rsidRPr="00FE2240">
              <w:rPr>
                <w:rFonts w:eastAsia="ArialMT"/>
              </w:rPr>
              <w:t>К каждой карте предлагается система заданий разных типов и уровней сложности, ориентированных как на закрепление основных географических знаний и формирование базовых навыков, так и на развитие аналитических способностей обучающихся. Цветные контурные карты напечатаны на офсетной бумаге, что позволяет рисовать на них карандашами, и выполнены с использованием современных ГИС-технологий.</w:t>
            </w:r>
          </w:p>
        </w:tc>
      </w:tr>
    </w:tbl>
    <w:p w:rsidR="00407DFA" w:rsidRPr="00FE2240" w:rsidRDefault="00407DFA" w:rsidP="00B61586">
      <w:pPr>
        <w:spacing w:line="276" w:lineRule="auto"/>
        <w:rPr>
          <w:b/>
          <w:sz w:val="32"/>
        </w:rPr>
      </w:pPr>
    </w:p>
    <w:p w:rsidR="00B61586" w:rsidRPr="001C2537" w:rsidRDefault="002860C0" w:rsidP="001C2537">
      <w:pPr>
        <w:rPr>
          <w:b/>
          <w:color w:val="4F81BD" w:themeColor="accent1"/>
          <w:sz w:val="32"/>
        </w:rPr>
      </w:pPr>
      <w:r w:rsidRPr="001C2537">
        <w:rPr>
          <w:b/>
          <w:color w:val="4F81BD" w:themeColor="accent1"/>
          <w:sz w:val="32"/>
        </w:rPr>
        <w:t>ФИЗИКА</w:t>
      </w: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165"/>
        <w:gridCol w:w="7938"/>
      </w:tblGrid>
      <w:tr w:rsidR="00FE2240" w:rsidRPr="00FE2240" w:rsidTr="002860C0">
        <w:tc>
          <w:tcPr>
            <w:tcW w:w="2165" w:type="dxa"/>
            <w:vMerge w:val="restart"/>
            <w:vAlign w:val="center"/>
          </w:tcPr>
          <w:p w:rsidR="002860C0" w:rsidRPr="00FE2240" w:rsidRDefault="002860C0" w:rsidP="002860C0">
            <w:pPr>
              <w:rPr>
                <w:lang w:eastAsia="en-US"/>
              </w:rPr>
            </w:pPr>
            <w:r w:rsidRPr="00FE2240">
              <w:rPr>
                <w:noProof/>
              </w:rPr>
              <w:drawing>
                <wp:inline distT="0" distB="0" distL="0" distR="0" wp14:anchorId="2DBF45DA" wp14:editId="1DE78374">
                  <wp:extent cx="1237615" cy="16192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7615" cy="1619250"/>
                          </a:xfrm>
                          <a:prstGeom prst="rect">
                            <a:avLst/>
                          </a:prstGeom>
                        </pic:spPr>
                      </pic:pic>
                    </a:graphicData>
                  </a:graphic>
                </wp:inline>
              </w:drawing>
            </w:r>
          </w:p>
        </w:tc>
        <w:tc>
          <w:tcPr>
            <w:tcW w:w="7938" w:type="dxa"/>
          </w:tcPr>
          <w:p w:rsidR="002860C0" w:rsidRPr="00FE2240" w:rsidRDefault="002860C0" w:rsidP="002860C0">
            <w:pPr>
              <w:rPr>
                <w:b/>
                <w:lang w:eastAsia="en-US"/>
              </w:rPr>
            </w:pPr>
            <w:r w:rsidRPr="00FE2240">
              <w:rPr>
                <w:b/>
                <w:lang w:eastAsia="en-US"/>
              </w:rPr>
              <w:t>Физика. Сборник задач и упражнений. 10 – 11 класс</w:t>
            </w:r>
          </w:p>
        </w:tc>
      </w:tr>
      <w:tr w:rsidR="00FE2240" w:rsidRPr="00FE2240" w:rsidTr="002860C0">
        <w:trPr>
          <w:trHeight w:val="257"/>
        </w:trPr>
        <w:tc>
          <w:tcPr>
            <w:tcW w:w="2165" w:type="dxa"/>
            <w:vMerge/>
            <w:vAlign w:val="center"/>
          </w:tcPr>
          <w:p w:rsidR="002860C0" w:rsidRPr="00FE2240" w:rsidRDefault="002860C0" w:rsidP="002860C0">
            <w:pPr>
              <w:rPr>
                <w:lang w:eastAsia="en-US"/>
              </w:rPr>
            </w:pPr>
          </w:p>
        </w:tc>
        <w:tc>
          <w:tcPr>
            <w:tcW w:w="7938" w:type="dxa"/>
          </w:tcPr>
          <w:p w:rsidR="002860C0" w:rsidRPr="00FE2240" w:rsidRDefault="002860C0" w:rsidP="002860C0">
            <w:pPr>
              <w:rPr>
                <w:lang w:eastAsia="en-US"/>
              </w:rPr>
            </w:pPr>
            <w:r w:rsidRPr="00FE2240">
              <w:rPr>
                <w:b/>
                <w:lang w:eastAsia="en-US"/>
              </w:rPr>
              <w:t>Автор:</w:t>
            </w:r>
            <w:r w:rsidRPr="00FE2240">
              <w:rPr>
                <w:lang w:eastAsia="en-US"/>
              </w:rPr>
              <w:t xml:space="preserve"> </w:t>
            </w:r>
            <w:proofErr w:type="spellStart"/>
            <w:r w:rsidRPr="00FE2240">
              <w:rPr>
                <w:lang w:eastAsia="en-US"/>
              </w:rPr>
              <w:t>Комолова</w:t>
            </w:r>
            <w:proofErr w:type="spellEnd"/>
            <w:r w:rsidRPr="00FE2240">
              <w:rPr>
                <w:lang w:eastAsia="en-US"/>
              </w:rPr>
              <w:t xml:space="preserve"> Л.Ф. и </w:t>
            </w:r>
            <w:proofErr w:type="spellStart"/>
            <w:r w:rsidRPr="00FE2240">
              <w:rPr>
                <w:lang w:eastAsia="en-US"/>
              </w:rPr>
              <w:t>др</w:t>
            </w:r>
            <w:proofErr w:type="spellEnd"/>
          </w:p>
        </w:tc>
      </w:tr>
      <w:tr w:rsidR="00FE2240" w:rsidRPr="00FE2240" w:rsidTr="002860C0">
        <w:trPr>
          <w:trHeight w:val="257"/>
        </w:trPr>
        <w:tc>
          <w:tcPr>
            <w:tcW w:w="2165" w:type="dxa"/>
            <w:vMerge/>
            <w:vAlign w:val="center"/>
          </w:tcPr>
          <w:p w:rsidR="002860C0" w:rsidRPr="00FE2240" w:rsidRDefault="002860C0" w:rsidP="002860C0">
            <w:pPr>
              <w:rPr>
                <w:lang w:eastAsia="en-US"/>
              </w:rPr>
            </w:pPr>
          </w:p>
        </w:tc>
        <w:tc>
          <w:tcPr>
            <w:tcW w:w="7938" w:type="dxa"/>
          </w:tcPr>
          <w:p w:rsidR="002860C0" w:rsidRPr="00FE2240" w:rsidRDefault="002860C0" w:rsidP="002860C0">
            <w:pPr>
              <w:rPr>
                <w:lang w:eastAsia="en-US"/>
              </w:rPr>
            </w:pPr>
            <w:r w:rsidRPr="00FE2240">
              <w:rPr>
                <w:b/>
                <w:lang w:eastAsia="en-US"/>
              </w:rPr>
              <w:t>Тип издания:</w:t>
            </w:r>
            <w:r w:rsidRPr="00FE2240">
              <w:rPr>
                <w:lang w:eastAsia="en-US"/>
              </w:rPr>
              <w:t xml:space="preserve"> новинка</w:t>
            </w:r>
          </w:p>
        </w:tc>
      </w:tr>
      <w:tr w:rsidR="00FE2240" w:rsidRPr="00FE2240" w:rsidTr="002860C0">
        <w:trPr>
          <w:trHeight w:val="257"/>
        </w:trPr>
        <w:tc>
          <w:tcPr>
            <w:tcW w:w="2165" w:type="dxa"/>
            <w:vMerge/>
            <w:vAlign w:val="center"/>
          </w:tcPr>
          <w:p w:rsidR="002860C0" w:rsidRPr="00FE2240" w:rsidRDefault="002860C0" w:rsidP="002860C0">
            <w:pPr>
              <w:rPr>
                <w:lang w:eastAsia="en-US"/>
              </w:rPr>
            </w:pPr>
          </w:p>
        </w:tc>
        <w:tc>
          <w:tcPr>
            <w:tcW w:w="7938" w:type="dxa"/>
          </w:tcPr>
          <w:p w:rsidR="002860C0" w:rsidRPr="00FE2240" w:rsidRDefault="002860C0" w:rsidP="002860C0">
            <w:pPr>
              <w:rPr>
                <w:lang w:eastAsia="en-US"/>
              </w:rPr>
            </w:pPr>
            <w:r w:rsidRPr="00FE2240">
              <w:rPr>
                <w:b/>
                <w:lang w:eastAsia="en-US"/>
              </w:rPr>
              <w:t>ISBN:</w:t>
            </w:r>
            <w:r w:rsidRPr="00FE2240">
              <w:rPr>
                <w:lang w:eastAsia="en-US"/>
              </w:rPr>
              <w:t xml:space="preserve"> </w:t>
            </w:r>
            <w:r w:rsidR="00082D6E" w:rsidRPr="00082D6E">
              <w:rPr>
                <w:lang w:eastAsia="en-US"/>
              </w:rPr>
              <w:t>978-5-09-068687-7</w:t>
            </w:r>
          </w:p>
        </w:tc>
      </w:tr>
      <w:tr w:rsidR="00FE2240" w:rsidRPr="00FE2240" w:rsidTr="002860C0">
        <w:trPr>
          <w:trHeight w:val="257"/>
        </w:trPr>
        <w:tc>
          <w:tcPr>
            <w:tcW w:w="2165" w:type="dxa"/>
            <w:vMerge/>
            <w:vAlign w:val="center"/>
          </w:tcPr>
          <w:p w:rsidR="002860C0" w:rsidRPr="00FE2240" w:rsidRDefault="002860C0" w:rsidP="002860C0">
            <w:pPr>
              <w:rPr>
                <w:lang w:eastAsia="en-US"/>
              </w:rPr>
            </w:pPr>
          </w:p>
        </w:tc>
        <w:tc>
          <w:tcPr>
            <w:tcW w:w="7938" w:type="dxa"/>
          </w:tcPr>
          <w:p w:rsidR="002860C0" w:rsidRPr="00FE2240" w:rsidRDefault="002860C0" w:rsidP="002860C0">
            <w:pPr>
              <w:rPr>
                <w:lang w:eastAsia="en-US"/>
              </w:rPr>
            </w:pPr>
            <w:r w:rsidRPr="00FE2240">
              <w:rPr>
                <w:b/>
                <w:lang w:eastAsia="en-US"/>
              </w:rPr>
              <w:t>Кол-во страниц</w:t>
            </w:r>
            <w:r w:rsidRPr="00FE2240">
              <w:rPr>
                <w:lang w:eastAsia="en-US"/>
              </w:rPr>
              <w:t>: 176</w:t>
            </w:r>
          </w:p>
        </w:tc>
      </w:tr>
      <w:tr w:rsidR="00FE2240" w:rsidRPr="00FE2240" w:rsidTr="002860C0">
        <w:trPr>
          <w:trHeight w:val="257"/>
        </w:trPr>
        <w:tc>
          <w:tcPr>
            <w:tcW w:w="2165" w:type="dxa"/>
            <w:vMerge/>
            <w:vAlign w:val="center"/>
          </w:tcPr>
          <w:p w:rsidR="002860C0" w:rsidRPr="00FE2240" w:rsidRDefault="002860C0" w:rsidP="002860C0">
            <w:pPr>
              <w:rPr>
                <w:lang w:eastAsia="en-US"/>
              </w:rPr>
            </w:pPr>
          </w:p>
        </w:tc>
        <w:tc>
          <w:tcPr>
            <w:tcW w:w="7938" w:type="dxa"/>
          </w:tcPr>
          <w:p w:rsidR="002860C0" w:rsidRPr="00FE2240" w:rsidRDefault="002860C0" w:rsidP="002860C0">
            <w:pPr>
              <w:rPr>
                <w:lang w:eastAsia="en-US"/>
              </w:rPr>
            </w:pPr>
            <w:r w:rsidRPr="00FE2240">
              <w:rPr>
                <w:b/>
                <w:lang w:eastAsia="en-US"/>
              </w:rPr>
              <w:t>Обложка:</w:t>
            </w:r>
            <w:r w:rsidRPr="00FE2240">
              <w:rPr>
                <w:lang w:eastAsia="en-US"/>
              </w:rPr>
              <w:t xml:space="preserve"> мягкая обложка</w:t>
            </w:r>
          </w:p>
        </w:tc>
      </w:tr>
      <w:tr w:rsidR="00FE2240" w:rsidRPr="00FE2240" w:rsidTr="002860C0">
        <w:trPr>
          <w:trHeight w:val="257"/>
        </w:trPr>
        <w:tc>
          <w:tcPr>
            <w:tcW w:w="2165" w:type="dxa"/>
            <w:vMerge/>
            <w:vAlign w:val="center"/>
          </w:tcPr>
          <w:p w:rsidR="002860C0" w:rsidRPr="00FE2240" w:rsidRDefault="002860C0" w:rsidP="002860C0">
            <w:pPr>
              <w:rPr>
                <w:lang w:eastAsia="en-US"/>
              </w:rPr>
            </w:pPr>
          </w:p>
        </w:tc>
        <w:tc>
          <w:tcPr>
            <w:tcW w:w="7938" w:type="dxa"/>
          </w:tcPr>
          <w:p w:rsidR="002860C0" w:rsidRPr="00FE2240" w:rsidRDefault="002860C0" w:rsidP="002860C0">
            <w:pPr>
              <w:rPr>
                <w:lang w:eastAsia="en-US"/>
              </w:rPr>
            </w:pPr>
            <w:r w:rsidRPr="00FE2240">
              <w:rPr>
                <w:b/>
                <w:lang w:eastAsia="en-US"/>
              </w:rPr>
              <w:t xml:space="preserve">Формат: </w:t>
            </w:r>
            <w:r w:rsidRPr="00FE2240">
              <w:rPr>
                <w:sz w:val="22"/>
                <w:szCs w:val="22"/>
                <w:lang w:val="en-US" w:eastAsia="en-US"/>
              </w:rPr>
              <w:t>70</w:t>
            </w:r>
            <w:r w:rsidRPr="00FE2240">
              <w:sym w:font="Wingdings 2" w:char="F0CD"/>
            </w:r>
            <w:r w:rsidRPr="00FE2240">
              <w:rPr>
                <w:sz w:val="22"/>
                <w:szCs w:val="22"/>
                <w:lang w:val="en-US" w:eastAsia="en-US"/>
              </w:rPr>
              <w:t xml:space="preserve">90 </w:t>
            </w:r>
            <w:r w:rsidRPr="00FE2240">
              <w:rPr>
                <w:vertAlign w:val="superscript"/>
              </w:rPr>
              <w:t>1</w:t>
            </w:r>
            <w:r w:rsidRPr="00FE2240">
              <w:t>/</w:t>
            </w:r>
            <w:r w:rsidRPr="00FE2240">
              <w:rPr>
                <w:vertAlign w:val="subscript"/>
              </w:rPr>
              <w:t>16</w:t>
            </w:r>
          </w:p>
        </w:tc>
      </w:tr>
      <w:tr w:rsidR="00FE2240" w:rsidRPr="00FE2240" w:rsidTr="002860C0">
        <w:trPr>
          <w:trHeight w:val="258"/>
        </w:trPr>
        <w:tc>
          <w:tcPr>
            <w:tcW w:w="2165" w:type="dxa"/>
            <w:vMerge/>
            <w:vAlign w:val="center"/>
          </w:tcPr>
          <w:p w:rsidR="002860C0" w:rsidRPr="00FE2240" w:rsidRDefault="002860C0" w:rsidP="002860C0">
            <w:pPr>
              <w:rPr>
                <w:lang w:eastAsia="en-US"/>
              </w:rPr>
            </w:pPr>
          </w:p>
        </w:tc>
        <w:tc>
          <w:tcPr>
            <w:tcW w:w="7938" w:type="dxa"/>
          </w:tcPr>
          <w:p w:rsidR="002860C0" w:rsidRPr="00FE2240" w:rsidRDefault="002860C0" w:rsidP="002860C0">
            <w:pPr>
              <w:rPr>
                <w:lang w:eastAsia="en-US"/>
              </w:rPr>
            </w:pPr>
            <w:r w:rsidRPr="00FE2240">
              <w:rPr>
                <w:b/>
                <w:lang w:eastAsia="en-US"/>
              </w:rPr>
              <w:t>Красочность:</w:t>
            </w:r>
            <w:r w:rsidRPr="00FE2240">
              <w:rPr>
                <w:lang w:eastAsia="en-US"/>
              </w:rPr>
              <w:t xml:space="preserve"> 2</w:t>
            </w:r>
          </w:p>
        </w:tc>
      </w:tr>
      <w:tr w:rsidR="00FE2240" w:rsidRPr="00FE2240" w:rsidTr="002860C0">
        <w:trPr>
          <w:trHeight w:val="192"/>
        </w:trPr>
        <w:tc>
          <w:tcPr>
            <w:tcW w:w="2165" w:type="dxa"/>
            <w:vMerge/>
            <w:vAlign w:val="center"/>
          </w:tcPr>
          <w:p w:rsidR="002860C0" w:rsidRPr="00FE2240" w:rsidRDefault="002860C0" w:rsidP="002860C0">
            <w:pPr>
              <w:rPr>
                <w:lang w:eastAsia="en-US"/>
              </w:rPr>
            </w:pPr>
          </w:p>
        </w:tc>
        <w:tc>
          <w:tcPr>
            <w:tcW w:w="7938" w:type="dxa"/>
          </w:tcPr>
          <w:p w:rsidR="002860C0" w:rsidRPr="00FE2240" w:rsidRDefault="002860C0" w:rsidP="002860C0">
            <w:pPr>
              <w:rPr>
                <w:lang w:eastAsia="en-US"/>
              </w:rPr>
            </w:pPr>
            <w:r w:rsidRPr="00FE2240">
              <w:rPr>
                <w:b/>
                <w:lang w:eastAsia="en-US"/>
              </w:rPr>
              <w:t>Код 1С:</w:t>
            </w:r>
            <w:r w:rsidRPr="00FE2240">
              <w:rPr>
                <w:lang w:eastAsia="en-US"/>
              </w:rPr>
              <w:t xml:space="preserve"> 21-0507-02</w:t>
            </w:r>
          </w:p>
        </w:tc>
      </w:tr>
      <w:tr w:rsidR="00FE2240" w:rsidRPr="00FE2240" w:rsidTr="002860C0">
        <w:trPr>
          <w:trHeight w:val="192"/>
        </w:trPr>
        <w:tc>
          <w:tcPr>
            <w:tcW w:w="2165" w:type="dxa"/>
            <w:vMerge/>
            <w:vAlign w:val="center"/>
          </w:tcPr>
          <w:p w:rsidR="002860C0" w:rsidRPr="00FE2240" w:rsidRDefault="002860C0" w:rsidP="002860C0">
            <w:pPr>
              <w:rPr>
                <w:lang w:eastAsia="en-US"/>
              </w:rPr>
            </w:pPr>
          </w:p>
        </w:tc>
        <w:tc>
          <w:tcPr>
            <w:tcW w:w="7938" w:type="dxa"/>
          </w:tcPr>
          <w:p w:rsidR="002860C0" w:rsidRPr="00FE2240" w:rsidRDefault="00DE748D" w:rsidP="002860C0">
            <w:pPr>
              <w:rPr>
                <w:b/>
                <w:lang w:eastAsia="en-US"/>
              </w:rPr>
            </w:pPr>
            <w:r>
              <w:rPr>
                <w:rFonts w:eastAsia="ArialMT"/>
                <w:b/>
              </w:rPr>
              <w:t xml:space="preserve">Серия: </w:t>
            </w:r>
            <w:r w:rsidRPr="00DE748D">
              <w:rPr>
                <w:rFonts w:eastAsia="ArialMT"/>
              </w:rPr>
              <w:t>«Задачники»</w:t>
            </w:r>
          </w:p>
        </w:tc>
      </w:tr>
      <w:tr w:rsidR="00FE2240" w:rsidRPr="00FE2240" w:rsidTr="002860C0">
        <w:trPr>
          <w:trHeight w:val="2101"/>
        </w:trPr>
        <w:tc>
          <w:tcPr>
            <w:tcW w:w="10103" w:type="dxa"/>
            <w:gridSpan w:val="2"/>
          </w:tcPr>
          <w:p w:rsidR="002860C0" w:rsidRPr="00FE2240" w:rsidRDefault="002860C0" w:rsidP="002860C0">
            <w:pPr>
              <w:ind w:firstLine="709"/>
              <w:jc w:val="both"/>
              <w:rPr>
                <w:rFonts w:eastAsia="ArialMT"/>
              </w:rPr>
            </w:pPr>
            <w:r w:rsidRPr="00FE2240">
              <w:rPr>
                <w:rFonts w:eastAsia="ArialMT"/>
              </w:rPr>
              <w:t>Задачник включает задания по всем разделам курса физики. Представлены задачи различного уровня сложности: базового, повышенного, высокого и олимпиадного. При этом в независимости от уровня сложности задания могут относиться к разным типам.                                                                             Отличительной особенностью данного пособия является наличие контекстных заданий и задач профильного характера. Пособие позволит обучающимся не только подготовься к ЕГЭ и олимпиадам, но и выдержать внутренний экзамен, который проводят самые престижные ВУЗы нашей страны.</w:t>
            </w:r>
          </w:p>
        </w:tc>
      </w:tr>
    </w:tbl>
    <w:p w:rsidR="00E04E8C" w:rsidRDefault="00E04E8C" w:rsidP="00D13C64">
      <w:pPr>
        <w:spacing w:line="276" w:lineRule="auto"/>
        <w:rPr>
          <w:b/>
          <w:sz w:val="32"/>
        </w:rPr>
      </w:pP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448"/>
        <w:gridCol w:w="7655"/>
      </w:tblGrid>
      <w:tr w:rsidR="00FE2240" w:rsidRPr="00FE2240" w:rsidTr="001C2537">
        <w:tc>
          <w:tcPr>
            <w:tcW w:w="2448" w:type="dxa"/>
            <w:vMerge w:val="restart"/>
            <w:vAlign w:val="center"/>
          </w:tcPr>
          <w:p w:rsidR="00FE2240" w:rsidRPr="00FE2240" w:rsidRDefault="00E04E8C" w:rsidP="001C2537">
            <w:pPr>
              <w:rPr>
                <w:lang w:eastAsia="en-US"/>
              </w:rPr>
            </w:pPr>
            <w:r>
              <w:rPr>
                <w:noProof/>
              </w:rPr>
              <w:drawing>
                <wp:inline distT="0" distB="0" distL="0" distR="0" wp14:anchorId="77940810" wp14:editId="05063524">
                  <wp:extent cx="1285875" cy="1747113"/>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7077" cy="1748745"/>
                          </a:xfrm>
                          <a:prstGeom prst="rect">
                            <a:avLst/>
                          </a:prstGeom>
                        </pic:spPr>
                      </pic:pic>
                    </a:graphicData>
                  </a:graphic>
                </wp:inline>
              </w:drawing>
            </w:r>
          </w:p>
        </w:tc>
        <w:tc>
          <w:tcPr>
            <w:tcW w:w="7655" w:type="dxa"/>
          </w:tcPr>
          <w:p w:rsidR="00FE2240" w:rsidRPr="00FE2240" w:rsidRDefault="00FE2240" w:rsidP="001C2537">
            <w:pPr>
              <w:rPr>
                <w:b/>
                <w:lang w:eastAsia="en-US"/>
              </w:rPr>
            </w:pPr>
            <w:r w:rsidRPr="00FE2240">
              <w:rPr>
                <w:b/>
                <w:lang w:eastAsia="en-US"/>
              </w:rPr>
              <w:t>Я сдам ОГЭ! Физика. Электромагнитные волны. Квантовые явления. Типовые задания. Технология решения</w:t>
            </w:r>
          </w:p>
        </w:tc>
      </w:tr>
      <w:tr w:rsidR="00FE2240" w:rsidRPr="00FE2240" w:rsidTr="001C2537">
        <w:trPr>
          <w:trHeight w:val="257"/>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rPr>
                <w:lang w:eastAsia="en-US"/>
              </w:rPr>
            </w:pPr>
            <w:r w:rsidRPr="00FE2240">
              <w:rPr>
                <w:b/>
                <w:lang w:eastAsia="en-US"/>
              </w:rPr>
              <w:t>Автор:</w:t>
            </w:r>
            <w:r w:rsidRPr="00FE2240">
              <w:rPr>
                <w:lang w:eastAsia="en-US"/>
              </w:rPr>
              <w:t xml:space="preserve"> Демидова М.Ю., </w:t>
            </w:r>
            <w:proofErr w:type="spellStart"/>
            <w:r w:rsidRPr="00FE2240">
              <w:rPr>
                <w:lang w:eastAsia="en-US"/>
              </w:rPr>
              <w:t>Камзеева</w:t>
            </w:r>
            <w:proofErr w:type="spellEnd"/>
            <w:r w:rsidRPr="00FE2240">
              <w:rPr>
                <w:lang w:eastAsia="en-US"/>
              </w:rPr>
              <w:t xml:space="preserve"> Е.Е.</w:t>
            </w:r>
          </w:p>
        </w:tc>
      </w:tr>
      <w:tr w:rsidR="00FE2240" w:rsidRPr="00FE2240" w:rsidTr="001C2537">
        <w:trPr>
          <w:trHeight w:val="257"/>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rPr>
                <w:lang w:eastAsia="en-US"/>
              </w:rPr>
            </w:pPr>
            <w:r w:rsidRPr="00FE2240">
              <w:rPr>
                <w:b/>
                <w:lang w:eastAsia="en-US"/>
              </w:rPr>
              <w:t xml:space="preserve">Тип издания: </w:t>
            </w:r>
            <w:r w:rsidRPr="00FE2240">
              <w:rPr>
                <w:lang w:eastAsia="en-US"/>
              </w:rPr>
              <w:t>переработка</w:t>
            </w:r>
          </w:p>
        </w:tc>
      </w:tr>
      <w:tr w:rsidR="00FE2240" w:rsidRPr="00FE2240" w:rsidTr="001C2537">
        <w:trPr>
          <w:trHeight w:val="257"/>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rPr>
                <w:lang w:eastAsia="en-US"/>
              </w:rPr>
            </w:pPr>
            <w:r w:rsidRPr="00FE2240">
              <w:rPr>
                <w:b/>
                <w:lang w:eastAsia="en-US"/>
              </w:rPr>
              <w:t>ISBN:</w:t>
            </w:r>
            <w:r w:rsidRPr="00FE2240">
              <w:rPr>
                <w:lang w:eastAsia="en-US"/>
              </w:rPr>
              <w:t xml:space="preserve"> 978-5-09-065259-9</w:t>
            </w:r>
          </w:p>
        </w:tc>
      </w:tr>
      <w:tr w:rsidR="00FE2240" w:rsidRPr="00FE2240" w:rsidTr="001C2537">
        <w:trPr>
          <w:trHeight w:val="257"/>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rPr>
                <w:lang w:eastAsia="en-US"/>
              </w:rPr>
            </w:pPr>
            <w:r w:rsidRPr="00FE2240">
              <w:rPr>
                <w:b/>
                <w:lang w:eastAsia="en-US"/>
              </w:rPr>
              <w:t>Кол-во страниц</w:t>
            </w:r>
            <w:r w:rsidRPr="00FE2240">
              <w:rPr>
                <w:lang w:eastAsia="en-US"/>
              </w:rPr>
              <w:t>: 160</w:t>
            </w:r>
          </w:p>
        </w:tc>
      </w:tr>
      <w:tr w:rsidR="00FE2240" w:rsidRPr="00FE2240" w:rsidTr="001C2537">
        <w:trPr>
          <w:trHeight w:val="257"/>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rPr>
                <w:lang w:eastAsia="en-US"/>
              </w:rPr>
            </w:pPr>
            <w:r w:rsidRPr="00FE2240">
              <w:rPr>
                <w:b/>
                <w:lang w:eastAsia="en-US"/>
              </w:rPr>
              <w:t>Обложка:</w:t>
            </w:r>
            <w:r w:rsidRPr="00FE2240">
              <w:rPr>
                <w:lang w:eastAsia="en-US"/>
              </w:rPr>
              <w:t xml:space="preserve"> мягкая обложка</w:t>
            </w:r>
          </w:p>
        </w:tc>
      </w:tr>
      <w:tr w:rsidR="00FE2240" w:rsidRPr="00FE2240" w:rsidTr="001C2537">
        <w:trPr>
          <w:trHeight w:val="257"/>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rPr>
                <w:lang w:eastAsia="en-US"/>
              </w:rPr>
            </w:pPr>
            <w:r w:rsidRPr="00FE2240">
              <w:rPr>
                <w:b/>
                <w:lang w:eastAsia="en-US"/>
              </w:rPr>
              <w:t>Формат:</w:t>
            </w:r>
            <w:r w:rsidRPr="00FE2240">
              <w:rPr>
                <w:lang w:eastAsia="en-US"/>
              </w:rPr>
              <w:t xml:space="preserve"> 84</w:t>
            </w:r>
            <w:r w:rsidRPr="00FE2240">
              <w:sym w:font="Wingdings 2" w:char="F0CD"/>
            </w:r>
            <w:r w:rsidRPr="00FE2240">
              <w:rPr>
                <w:lang w:eastAsia="en-US"/>
              </w:rPr>
              <w:t xml:space="preserve">108 </w:t>
            </w:r>
            <w:r w:rsidRPr="00FE2240">
              <w:rPr>
                <w:vertAlign w:val="superscript"/>
              </w:rPr>
              <w:t>1</w:t>
            </w:r>
            <w:r w:rsidRPr="00FE2240">
              <w:t>/</w:t>
            </w:r>
            <w:r w:rsidRPr="00FE2240">
              <w:rPr>
                <w:vertAlign w:val="subscript"/>
              </w:rPr>
              <w:t>16</w:t>
            </w:r>
          </w:p>
        </w:tc>
      </w:tr>
      <w:tr w:rsidR="00FE2240" w:rsidRPr="00FE2240" w:rsidTr="001C2537">
        <w:trPr>
          <w:trHeight w:val="258"/>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rPr>
                <w:lang w:eastAsia="en-US"/>
              </w:rPr>
            </w:pPr>
            <w:r w:rsidRPr="00FE2240">
              <w:rPr>
                <w:b/>
                <w:lang w:eastAsia="en-US"/>
              </w:rPr>
              <w:t>Красочность:</w:t>
            </w:r>
            <w:r w:rsidRPr="00FE2240">
              <w:rPr>
                <w:lang w:eastAsia="en-US"/>
              </w:rPr>
              <w:t xml:space="preserve"> 1</w:t>
            </w:r>
          </w:p>
        </w:tc>
      </w:tr>
      <w:tr w:rsidR="00FE2240" w:rsidRPr="00FE2240" w:rsidTr="001C2537">
        <w:trPr>
          <w:trHeight w:val="192"/>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rPr>
                <w:lang w:eastAsia="en-US"/>
              </w:rPr>
            </w:pPr>
            <w:r w:rsidRPr="00FE2240">
              <w:rPr>
                <w:b/>
                <w:lang w:eastAsia="en-US"/>
              </w:rPr>
              <w:t>Код 1С:</w:t>
            </w:r>
            <w:r w:rsidRPr="00FE2240">
              <w:rPr>
                <w:lang w:eastAsia="en-US"/>
              </w:rPr>
              <w:t xml:space="preserve"> 21-0576-02</w:t>
            </w:r>
          </w:p>
        </w:tc>
      </w:tr>
      <w:tr w:rsidR="00FE2240" w:rsidRPr="00FE2240" w:rsidTr="001C2537">
        <w:trPr>
          <w:trHeight w:val="192"/>
        </w:trPr>
        <w:tc>
          <w:tcPr>
            <w:tcW w:w="2448" w:type="dxa"/>
            <w:vMerge/>
            <w:vAlign w:val="center"/>
          </w:tcPr>
          <w:p w:rsidR="00FE2240" w:rsidRPr="00FE2240" w:rsidRDefault="00FE2240" w:rsidP="001C2537">
            <w:pPr>
              <w:ind w:firstLine="425"/>
              <w:jc w:val="both"/>
              <w:rPr>
                <w:lang w:eastAsia="en-US"/>
              </w:rPr>
            </w:pPr>
          </w:p>
        </w:tc>
        <w:tc>
          <w:tcPr>
            <w:tcW w:w="7655" w:type="dxa"/>
          </w:tcPr>
          <w:p w:rsidR="00FE2240" w:rsidRPr="00FE2240" w:rsidRDefault="00FE2240" w:rsidP="001C2537">
            <w:pPr>
              <w:jc w:val="both"/>
              <w:rPr>
                <w:b/>
                <w:lang w:eastAsia="en-US"/>
              </w:rPr>
            </w:pPr>
            <w:r w:rsidRPr="00FE2240">
              <w:rPr>
                <w:rFonts w:eastAsia="ArialMT"/>
                <w:b/>
              </w:rPr>
              <w:t xml:space="preserve">Серия: </w:t>
            </w:r>
            <w:r w:rsidRPr="00FE2240">
              <w:rPr>
                <w:rFonts w:eastAsia="ArialMT"/>
              </w:rPr>
              <w:t>«Я сдам ОГЭ!»</w:t>
            </w:r>
          </w:p>
        </w:tc>
      </w:tr>
      <w:tr w:rsidR="00FE2240" w:rsidRPr="00FE2240" w:rsidTr="001C2537">
        <w:trPr>
          <w:trHeight w:val="3046"/>
        </w:trPr>
        <w:tc>
          <w:tcPr>
            <w:tcW w:w="10103" w:type="dxa"/>
            <w:gridSpan w:val="2"/>
          </w:tcPr>
          <w:p w:rsidR="00FE2240" w:rsidRPr="00FE2240" w:rsidRDefault="00FE2240" w:rsidP="001C2537">
            <w:pPr>
              <w:jc w:val="both"/>
              <w:rPr>
                <w:rFonts w:eastAsia="ArialMT"/>
              </w:rPr>
            </w:pPr>
            <w:r w:rsidRPr="00FE2240">
              <w:rPr>
                <w:rFonts w:eastAsia="ArialMT"/>
              </w:rPr>
              <w:t xml:space="preserve">           Учебный курс «Я сдам ОГЭ! Физика» создан авторским коллективом из числа членов Федеральной комиссии по разработке контрольных измерительных материалов ОГЭ и предназначен для подготовки обучающихся 8 - 9 классов к государственной итоговой аттестации.  </w:t>
            </w:r>
          </w:p>
          <w:p w:rsidR="00FE2240" w:rsidRPr="00FE2240" w:rsidRDefault="00FE2240" w:rsidP="001C2537">
            <w:pPr>
              <w:ind w:firstLine="709"/>
              <w:jc w:val="both"/>
              <w:rPr>
                <w:rFonts w:eastAsia="ArialMT"/>
              </w:rPr>
            </w:pPr>
            <w:r w:rsidRPr="00FE2240">
              <w:rPr>
                <w:rFonts w:eastAsia="ArialMT"/>
              </w:rPr>
              <w:t>Пособие активизирует работу обучающихся по следующим направлениям: пополнение, актуализация и систематизация знаний по всем элементам содержания, проверяемым на ОГЭ; упражнение в практическом применении знаний при выполнении типовых экзаменационных заданий.</w:t>
            </w:r>
          </w:p>
          <w:p w:rsidR="00FE2240" w:rsidRPr="00FE2240" w:rsidRDefault="00FE2240" w:rsidP="001C2537">
            <w:pPr>
              <w:ind w:firstLine="709"/>
              <w:jc w:val="both"/>
              <w:rPr>
                <w:rFonts w:eastAsia="ArialMT"/>
              </w:rPr>
            </w:pPr>
            <w:r w:rsidRPr="00FE2240">
              <w:rPr>
                <w:rFonts w:eastAsia="ArialMT"/>
              </w:rPr>
              <w:t>Курс адресован педагогам, школьникам и родителям для проверки/самопроверки достижения требований образовательного стандарта к уровню подготовки выпускников.</w:t>
            </w:r>
          </w:p>
        </w:tc>
      </w:tr>
    </w:tbl>
    <w:p w:rsidR="00BF7316" w:rsidRPr="00FE2240" w:rsidRDefault="00BF7316" w:rsidP="00502A5D"/>
    <w:p w:rsidR="005F7B5F" w:rsidRDefault="005F7B5F">
      <w:pPr>
        <w:spacing w:after="200" w:line="276" w:lineRule="auto"/>
        <w:rPr>
          <w:b/>
          <w:color w:val="4F81BD" w:themeColor="accent1"/>
          <w:sz w:val="32"/>
        </w:rPr>
      </w:pPr>
      <w:r>
        <w:rPr>
          <w:b/>
          <w:color w:val="4F81BD" w:themeColor="accent1"/>
          <w:sz w:val="32"/>
        </w:rPr>
        <w:br w:type="page"/>
      </w:r>
    </w:p>
    <w:p w:rsidR="001C2537" w:rsidRDefault="001C2537" w:rsidP="001C2537">
      <w:pPr>
        <w:spacing w:line="276" w:lineRule="auto"/>
        <w:rPr>
          <w:b/>
          <w:color w:val="4F81BD" w:themeColor="accent1"/>
          <w:sz w:val="32"/>
        </w:rPr>
      </w:pPr>
      <w:r>
        <w:rPr>
          <w:b/>
          <w:color w:val="4F81BD" w:themeColor="accent1"/>
          <w:sz w:val="32"/>
        </w:rPr>
        <w:lastRenderedPageBreak/>
        <w:t>ХИМИЯ</w:t>
      </w: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165"/>
        <w:gridCol w:w="7938"/>
      </w:tblGrid>
      <w:tr w:rsidR="001C2537" w:rsidRPr="00527AE6" w:rsidTr="001C2537">
        <w:tc>
          <w:tcPr>
            <w:tcW w:w="2165" w:type="dxa"/>
            <w:vMerge w:val="restart"/>
            <w:vAlign w:val="center"/>
          </w:tcPr>
          <w:p w:rsidR="001C2537" w:rsidRPr="00527AE6" w:rsidRDefault="001C2537" w:rsidP="001C2537">
            <w:pPr>
              <w:rPr>
                <w:lang w:eastAsia="en-US"/>
              </w:rPr>
            </w:pPr>
            <w:r>
              <w:rPr>
                <w:noProof/>
              </w:rPr>
              <w:drawing>
                <wp:inline distT="0" distB="0" distL="0" distR="0" wp14:anchorId="1AF62C63" wp14:editId="71119B2B">
                  <wp:extent cx="1237615" cy="162750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7615" cy="1627505"/>
                          </a:xfrm>
                          <a:prstGeom prst="rect">
                            <a:avLst/>
                          </a:prstGeom>
                        </pic:spPr>
                      </pic:pic>
                    </a:graphicData>
                  </a:graphic>
                </wp:inline>
              </w:drawing>
            </w:r>
          </w:p>
        </w:tc>
        <w:tc>
          <w:tcPr>
            <w:tcW w:w="7938" w:type="dxa"/>
          </w:tcPr>
          <w:p w:rsidR="001C2537" w:rsidRPr="00CB3CFD" w:rsidRDefault="001C2537" w:rsidP="001C2537">
            <w:pPr>
              <w:rPr>
                <w:b/>
                <w:lang w:eastAsia="en-US"/>
              </w:rPr>
            </w:pPr>
            <w:r w:rsidRPr="00CB3CFD">
              <w:rPr>
                <w:b/>
                <w:lang w:eastAsia="en-US"/>
              </w:rPr>
              <w:t>Химия. Задачник. 9 класс</w:t>
            </w:r>
          </w:p>
        </w:tc>
      </w:tr>
      <w:tr w:rsidR="001C2537" w:rsidRPr="00527AE6" w:rsidTr="001C2537">
        <w:trPr>
          <w:trHeight w:val="257"/>
        </w:trPr>
        <w:tc>
          <w:tcPr>
            <w:tcW w:w="2165" w:type="dxa"/>
            <w:vMerge/>
            <w:vAlign w:val="center"/>
          </w:tcPr>
          <w:p w:rsidR="001C2537" w:rsidRPr="00527AE6" w:rsidRDefault="001C2537" w:rsidP="001C2537">
            <w:pPr>
              <w:rPr>
                <w:lang w:eastAsia="en-US"/>
              </w:rPr>
            </w:pPr>
          </w:p>
        </w:tc>
        <w:tc>
          <w:tcPr>
            <w:tcW w:w="7938" w:type="dxa"/>
          </w:tcPr>
          <w:p w:rsidR="001C2537" w:rsidRPr="00527AE6" w:rsidRDefault="001C2537" w:rsidP="001C2537">
            <w:pPr>
              <w:rPr>
                <w:lang w:eastAsia="en-US"/>
              </w:rPr>
            </w:pPr>
            <w:r w:rsidRPr="00527AE6">
              <w:rPr>
                <w:b/>
                <w:lang w:eastAsia="en-US"/>
              </w:rPr>
              <w:t>Автор:</w:t>
            </w:r>
            <w:r w:rsidRPr="00527AE6">
              <w:rPr>
                <w:lang w:eastAsia="en-US"/>
              </w:rPr>
              <w:t xml:space="preserve"> </w:t>
            </w:r>
            <w:proofErr w:type="spellStart"/>
            <w:r>
              <w:rPr>
                <w:lang w:eastAsia="en-US"/>
              </w:rPr>
              <w:t>Журин</w:t>
            </w:r>
            <w:proofErr w:type="spellEnd"/>
            <w:r>
              <w:rPr>
                <w:lang w:eastAsia="en-US"/>
              </w:rPr>
              <w:t xml:space="preserve"> А.А.</w:t>
            </w:r>
          </w:p>
        </w:tc>
      </w:tr>
      <w:tr w:rsidR="001C2537" w:rsidRPr="00527AE6" w:rsidTr="001C2537">
        <w:trPr>
          <w:trHeight w:val="257"/>
        </w:trPr>
        <w:tc>
          <w:tcPr>
            <w:tcW w:w="2165" w:type="dxa"/>
            <w:vMerge/>
            <w:vAlign w:val="center"/>
          </w:tcPr>
          <w:p w:rsidR="001C2537" w:rsidRPr="00527AE6" w:rsidRDefault="001C2537" w:rsidP="001C2537">
            <w:pPr>
              <w:rPr>
                <w:lang w:eastAsia="en-US"/>
              </w:rPr>
            </w:pPr>
          </w:p>
        </w:tc>
        <w:tc>
          <w:tcPr>
            <w:tcW w:w="7938" w:type="dxa"/>
          </w:tcPr>
          <w:p w:rsidR="001C2537" w:rsidRPr="00527AE6" w:rsidRDefault="001C2537" w:rsidP="001C2537">
            <w:pPr>
              <w:rPr>
                <w:lang w:eastAsia="en-US"/>
              </w:rPr>
            </w:pPr>
            <w:r w:rsidRPr="00527AE6">
              <w:rPr>
                <w:b/>
                <w:lang w:eastAsia="en-US"/>
              </w:rPr>
              <w:t>Тип издания:</w:t>
            </w:r>
            <w:r w:rsidRPr="00527AE6">
              <w:rPr>
                <w:lang w:eastAsia="en-US"/>
              </w:rPr>
              <w:t xml:space="preserve"> новинка</w:t>
            </w:r>
          </w:p>
        </w:tc>
      </w:tr>
      <w:tr w:rsidR="001C2537" w:rsidRPr="00527AE6" w:rsidTr="001C2537">
        <w:trPr>
          <w:trHeight w:val="257"/>
        </w:trPr>
        <w:tc>
          <w:tcPr>
            <w:tcW w:w="2165" w:type="dxa"/>
            <w:vMerge/>
            <w:vAlign w:val="center"/>
          </w:tcPr>
          <w:p w:rsidR="001C2537" w:rsidRPr="00527AE6" w:rsidRDefault="001C2537" w:rsidP="001C2537">
            <w:pPr>
              <w:rPr>
                <w:lang w:eastAsia="en-US"/>
              </w:rPr>
            </w:pPr>
          </w:p>
        </w:tc>
        <w:tc>
          <w:tcPr>
            <w:tcW w:w="7938" w:type="dxa"/>
          </w:tcPr>
          <w:p w:rsidR="001C2537" w:rsidRPr="00527AE6" w:rsidRDefault="001C2537" w:rsidP="001C2537">
            <w:pPr>
              <w:rPr>
                <w:lang w:eastAsia="en-US"/>
              </w:rPr>
            </w:pPr>
            <w:r w:rsidRPr="00527AE6">
              <w:rPr>
                <w:b/>
                <w:lang w:eastAsia="en-US"/>
              </w:rPr>
              <w:t>ISBN:</w:t>
            </w:r>
            <w:r w:rsidRPr="00527AE6">
              <w:rPr>
                <w:lang w:eastAsia="en-US"/>
              </w:rPr>
              <w:t xml:space="preserve"> </w:t>
            </w:r>
            <w:r>
              <w:rPr>
                <w:lang w:eastAsia="en-US"/>
              </w:rPr>
              <w:t>978-5-09-062678-1</w:t>
            </w:r>
          </w:p>
        </w:tc>
      </w:tr>
      <w:tr w:rsidR="001C2537" w:rsidRPr="00527AE6" w:rsidTr="001C2537">
        <w:trPr>
          <w:trHeight w:val="257"/>
        </w:trPr>
        <w:tc>
          <w:tcPr>
            <w:tcW w:w="2165" w:type="dxa"/>
            <w:vMerge/>
            <w:vAlign w:val="center"/>
          </w:tcPr>
          <w:p w:rsidR="001C2537" w:rsidRPr="00527AE6" w:rsidRDefault="001C2537" w:rsidP="001C2537">
            <w:pPr>
              <w:rPr>
                <w:lang w:eastAsia="en-US"/>
              </w:rPr>
            </w:pPr>
          </w:p>
        </w:tc>
        <w:tc>
          <w:tcPr>
            <w:tcW w:w="7938" w:type="dxa"/>
          </w:tcPr>
          <w:p w:rsidR="001C2537" w:rsidRPr="00527AE6" w:rsidRDefault="001C2537" w:rsidP="001C2537">
            <w:pPr>
              <w:rPr>
                <w:lang w:eastAsia="en-US"/>
              </w:rPr>
            </w:pPr>
            <w:r w:rsidRPr="00527AE6">
              <w:rPr>
                <w:b/>
                <w:lang w:eastAsia="en-US"/>
              </w:rPr>
              <w:t>Кол-во страниц</w:t>
            </w:r>
            <w:r w:rsidRPr="00527AE6">
              <w:rPr>
                <w:lang w:eastAsia="en-US"/>
              </w:rPr>
              <w:t xml:space="preserve">: </w:t>
            </w:r>
            <w:r>
              <w:rPr>
                <w:lang w:eastAsia="en-US"/>
              </w:rPr>
              <w:t>80</w:t>
            </w:r>
          </w:p>
        </w:tc>
      </w:tr>
      <w:tr w:rsidR="001C2537" w:rsidRPr="00527AE6" w:rsidTr="001C2537">
        <w:trPr>
          <w:trHeight w:val="257"/>
        </w:trPr>
        <w:tc>
          <w:tcPr>
            <w:tcW w:w="2165" w:type="dxa"/>
            <w:vMerge/>
            <w:vAlign w:val="center"/>
          </w:tcPr>
          <w:p w:rsidR="001C2537" w:rsidRPr="00527AE6" w:rsidRDefault="001C2537" w:rsidP="001C2537">
            <w:pPr>
              <w:rPr>
                <w:lang w:eastAsia="en-US"/>
              </w:rPr>
            </w:pPr>
          </w:p>
        </w:tc>
        <w:tc>
          <w:tcPr>
            <w:tcW w:w="7938" w:type="dxa"/>
          </w:tcPr>
          <w:p w:rsidR="001C2537" w:rsidRPr="00527AE6" w:rsidRDefault="001C2537" w:rsidP="001C2537">
            <w:pPr>
              <w:rPr>
                <w:lang w:eastAsia="en-US"/>
              </w:rPr>
            </w:pPr>
            <w:r w:rsidRPr="00527AE6">
              <w:rPr>
                <w:b/>
                <w:lang w:eastAsia="en-US"/>
              </w:rPr>
              <w:t>Обложка:</w:t>
            </w:r>
            <w:r w:rsidRPr="00527AE6">
              <w:rPr>
                <w:lang w:eastAsia="en-US"/>
              </w:rPr>
              <w:t xml:space="preserve"> мягкая обложка</w:t>
            </w:r>
          </w:p>
        </w:tc>
      </w:tr>
      <w:tr w:rsidR="001C2537" w:rsidRPr="00527AE6" w:rsidTr="001C2537">
        <w:trPr>
          <w:trHeight w:val="257"/>
        </w:trPr>
        <w:tc>
          <w:tcPr>
            <w:tcW w:w="2165" w:type="dxa"/>
            <w:vMerge/>
            <w:vAlign w:val="center"/>
          </w:tcPr>
          <w:p w:rsidR="001C2537" w:rsidRPr="00527AE6" w:rsidRDefault="001C2537" w:rsidP="001C2537">
            <w:pPr>
              <w:rPr>
                <w:lang w:eastAsia="en-US"/>
              </w:rPr>
            </w:pPr>
          </w:p>
        </w:tc>
        <w:tc>
          <w:tcPr>
            <w:tcW w:w="7938" w:type="dxa"/>
          </w:tcPr>
          <w:p w:rsidR="001C2537" w:rsidRPr="00527AE6" w:rsidRDefault="001C2537" w:rsidP="001C2537">
            <w:pPr>
              <w:rPr>
                <w:lang w:eastAsia="en-US"/>
              </w:rPr>
            </w:pPr>
            <w:r w:rsidRPr="00527AE6">
              <w:rPr>
                <w:b/>
                <w:lang w:eastAsia="en-US"/>
              </w:rPr>
              <w:t>Формат:</w:t>
            </w:r>
            <w:r w:rsidRPr="00527AE6">
              <w:rPr>
                <w:lang w:eastAsia="en-US"/>
              </w:rPr>
              <w:t xml:space="preserve"> </w:t>
            </w:r>
            <w:r>
              <w:rPr>
                <w:lang w:eastAsia="en-US"/>
              </w:rPr>
              <w:t>70</w:t>
            </w:r>
            <w:r w:rsidRPr="00B30B44">
              <w:sym w:font="Wingdings 2" w:char="F0CD"/>
            </w:r>
            <w:r>
              <w:rPr>
                <w:lang w:eastAsia="en-US"/>
              </w:rPr>
              <w:t xml:space="preserve">90 </w:t>
            </w:r>
            <w:r w:rsidRPr="00B30B44">
              <w:rPr>
                <w:vertAlign w:val="superscript"/>
              </w:rPr>
              <w:t>1</w:t>
            </w:r>
            <w:r w:rsidRPr="00B30B44">
              <w:t>/</w:t>
            </w:r>
            <w:r w:rsidRPr="00B30B44">
              <w:rPr>
                <w:vertAlign w:val="subscript"/>
              </w:rPr>
              <w:t>16</w:t>
            </w:r>
          </w:p>
        </w:tc>
      </w:tr>
      <w:tr w:rsidR="001C2537" w:rsidRPr="00527AE6" w:rsidTr="001C2537">
        <w:trPr>
          <w:trHeight w:val="258"/>
        </w:trPr>
        <w:tc>
          <w:tcPr>
            <w:tcW w:w="2165" w:type="dxa"/>
            <w:vMerge/>
            <w:vAlign w:val="center"/>
          </w:tcPr>
          <w:p w:rsidR="001C2537" w:rsidRPr="00527AE6" w:rsidRDefault="001C2537" w:rsidP="001C2537">
            <w:pPr>
              <w:rPr>
                <w:lang w:eastAsia="en-US"/>
              </w:rPr>
            </w:pPr>
          </w:p>
        </w:tc>
        <w:tc>
          <w:tcPr>
            <w:tcW w:w="7938" w:type="dxa"/>
          </w:tcPr>
          <w:p w:rsidR="001C2537" w:rsidRPr="009B52D8" w:rsidRDefault="001C2537" w:rsidP="001C2537">
            <w:pPr>
              <w:rPr>
                <w:lang w:eastAsia="en-US"/>
              </w:rPr>
            </w:pPr>
            <w:r w:rsidRPr="00527AE6">
              <w:rPr>
                <w:b/>
                <w:lang w:eastAsia="en-US"/>
              </w:rPr>
              <w:t>Красочность:</w:t>
            </w:r>
            <w:r w:rsidRPr="00527AE6">
              <w:rPr>
                <w:lang w:eastAsia="en-US"/>
              </w:rPr>
              <w:t xml:space="preserve"> </w:t>
            </w:r>
            <w:r>
              <w:rPr>
                <w:lang w:eastAsia="en-US"/>
              </w:rPr>
              <w:t>1</w:t>
            </w:r>
          </w:p>
        </w:tc>
      </w:tr>
      <w:tr w:rsidR="001C2537" w:rsidRPr="00527AE6" w:rsidTr="001C2537">
        <w:trPr>
          <w:trHeight w:val="192"/>
        </w:trPr>
        <w:tc>
          <w:tcPr>
            <w:tcW w:w="2165" w:type="dxa"/>
            <w:vMerge/>
            <w:vAlign w:val="center"/>
          </w:tcPr>
          <w:p w:rsidR="001C2537" w:rsidRPr="00527AE6" w:rsidRDefault="001C2537" w:rsidP="001C2537">
            <w:pPr>
              <w:rPr>
                <w:lang w:eastAsia="en-US"/>
              </w:rPr>
            </w:pPr>
          </w:p>
        </w:tc>
        <w:tc>
          <w:tcPr>
            <w:tcW w:w="7938" w:type="dxa"/>
          </w:tcPr>
          <w:p w:rsidR="001C2537" w:rsidRPr="00527AE6" w:rsidRDefault="001C2537" w:rsidP="001C2537">
            <w:pPr>
              <w:rPr>
                <w:lang w:eastAsia="en-US"/>
              </w:rPr>
            </w:pPr>
            <w:r w:rsidRPr="00527AE6">
              <w:rPr>
                <w:b/>
                <w:lang w:eastAsia="en-US"/>
              </w:rPr>
              <w:t>Код 1С:</w:t>
            </w:r>
            <w:r w:rsidRPr="00527AE6">
              <w:rPr>
                <w:lang w:eastAsia="en-US"/>
              </w:rPr>
              <w:t xml:space="preserve"> </w:t>
            </w:r>
            <w:r>
              <w:rPr>
                <w:lang w:eastAsia="en-US"/>
              </w:rPr>
              <w:t>20-0357-01</w:t>
            </w:r>
          </w:p>
        </w:tc>
      </w:tr>
      <w:tr w:rsidR="001C2537" w:rsidRPr="00527AE6" w:rsidTr="001C2537">
        <w:trPr>
          <w:trHeight w:val="427"/>
        </w:trPr>
        <w:tc>
          <w:tcPr>
            <w:tcW w:w="2165" w:type="dxa"/>
            <w:vMerge/>
            <w:vAlign w:val="center"/>
          </w:tcPr>
          <w:p w:rsidR="001C2537" w:rsidRPr="00527AE6" w:rsidRDefault="001C2537" w:rsidP="001C2537">
            <w:pPr>
              <w:rPr>
                <w:lang w:eastAsia="en-US"/>
              </w:rPr>
            </w:pPr>
          </w:p>
        </w:tc>
        <w:tc>
          <w:tcPr>
            <w:tcW w:w="7938" w:type="dxa"/>
          </w:tcPr>
          <w:p w:rsidR="001C2537" w:rsidRPr="00527AE6" w:rsidRDefault="001C2537" w:rsidP="001C2537">
            <w:pPr>
              <w:jc w:val="both"/>
              <w:rPr>
                <w:b/>
                <w:lang w:eastAsia="en-US"/>
              </w:rPr>
            </w:pPr>
            <w:r>
              <w:rPr>
                <w:rFonts w:eastAsia="ArialMT"/>
                <w:b/>
              </w:rPr>
              <w:t xml:space="preserve">Линия УМК: </w:t>
            </w:r>
            <w:r w:rsidRPr="008502F5">
              <w:rPr>
                <w:rFonts w:eastAsia="ArialMT"/>
              </w:rPr>
              <w:t>«Сферы. Химия (8-9 классы)»</w:t>
            </w:r>
          </w:p>
        </w:tc>
      </w:tr>
      <w:tr w:rsidR="001C2537" w:rsidRPr="00527AE6" w:rsidTr="001C2537">
        <w:trPr>
          <w:trHeight w:val="50"/>
        </w:trPr>
        <w:tc>
          <w:tcPr>
            <w:tcW w:w="10103" w:type="dxa"/>
            <w:gridSpan w:val="2"/>
          </w:tcPr>
          <w:p w:rsidR="001C2537" w:rsidRDefault="001C2537" w:rsidP="001C2537">
            <w:pPr>
              <w:ind w:firstLine="709"/>
              <w:jc w:val="both"/>
            </w:pPr>
            <w:r w:rsidRPr="008502F5">
              <w:t xml:space="preserve">Пособие является составной частью учебно-методического комплекса по химии серии «Сферы» для 9 класса и содержит задания по всем темам курса. Порядок заданий соответствуют структуре учебника. Разнообразие заданий позволит учителю эффективно отработать с учащимися необходимые умения. Представленные в пособии задания разделены по уровню сложности на три группы. </w:t>
            </w:r>
          </w:p>
          <w:p w:rsidR="001C2537" w:rsidRPr="00527AE6" w:rsidRDefault="001C2537" w:rsidP="001C2537">
            <w:pPr>
              <w:ind w:firstLine="709"/>
              <w:jc w:val="both"/>
              <w:rPr>
                <w:rFonts w:eastAsia="ArialMT"/>
              </w:rPr>
            </w:pPr>
            <w:r w:rsidRPr="008502F5">
              <w:t xml:space="preserve">Издание окажет действенную помощь учителю химии в достижении </w:t>
            </w:r>
            <w:proofErr w:type="spellStart"/>
            <w:r w:rsidRPr="008502F5">
              <w:t>деятельностной</w:t>
            </w:r>
            <w:proofErr w:type="spellEnd"/>
            <w:r w:rsidRPr="008502F5">
              <w:t xml:space="preserve"> составляющей </w:t>
            </w:r>
            <w:proofErr w:type="spellStart"/>
            <w:r w:rsidRPr="008502F5">
              <w:t>метапредметных</w:t>
            </w:r>
            <w:proofErr w:type="spellEnd"/>
            <w:r w:rsidRPr="008502F5">
              <w:t xml:space="preserve"> результатов обучения, предусмотренных требованиями Федерального государственного образовательного стандарта основного общего образования.</w:t>
            </w:r>
          </w:p>
        </w:tc>
      </w:tr>
    </w:tbl>
    <w:p w:rsidR="00146459" w:rsidRPr="00FE2240" w:rsidRDefault="00146459" w:rsidP="00502A5D"/>
    <w:p w:rsidR="002604E9" w:rsidRPr="00FE2240" w:rsidRDefault="002604E9" w:rsidP="002604E9"/>
    <w:p w:rsidR="00DC7A06" w:rsidRPr="001C2537" w:rsidRDefault="00DC7A06" w:rsidP="005F7B5F">
      <w:pPr>
        <w:spacing w:after="200" w:line="276" w:lineRule="auto"/>
        <w:rPr>
          <w:b/>
          <w:color w:val="4F81BD" w:themeColor="accent1"/>
          <w:sz w:val="32"/>
        </w:rPr>
      </w:pPr>
      <w:r w:rsidRPr="001C2537">
        <w:rPr>
          <w:b/>
          <w:color w:val="4F81BD" w:themeColor="accent1"/>
          <w:sz w:val="32"/>
        </w:rPr>
        <w:t>КОРРЕКЦИОННАЯ ПЕДАГОГИКА</w:t>
      </w:r>
    </w:p>
    <w:tbl>
      <w:tblPr>
        <w:tblW w:w="10103" w:type="dxa"/>
        <w:tblInd w:w="-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165"/>
        <w:gridCol w:w="7938"/>
      </w:tblGrid>
      <w:tr w:rsidR="00FE2240" w:rsidRPr="00FE2240" w:rsidTr="00B61586">
        <w:tc>
          <w:tcPr>
            <w:tcW w:w="2165" w:type="dxa"/>
            <w:vMerge w:val="restart"/>
            <w:vAlign w:val="center"/>
          </w:tcPr>
          <w:p w:rsidR="006B1424" w:rsidRPr="00FE2240" w:rsidRDefault="008C6A33" w:rsidP="00B61586">
            <w:pPr>
              <w:rPr>
                <w:lang w:eastAsia="en-US"/>
              </w:rPr>
            </w:pPr>
            <w:r w:rsidRPr="00FE2240">
              <w:rPr>
                <w:noProof/>
              </w:rPr>
              <w:drawing>
                <wp:inline distT="0" distB="0" distL="0" distR="0" wp14:anchorId="0B08F5DC" wp14:editId="71CC9F22">
                  <wp:extent cx="871870" cy="389180"/>
                  <wp:effectExtent l="0" t="0" r="4445" b="0"/>
                  <wp:docPr id="30752" name="Рисунок 30752" descr="C:\Users\lmartynova\AppData\Local\Microsoft\Windows\Temporary Internet Files\Content.Word\знак слеп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rtynova\AppData\Local\Microsoft\Windows\Temporary Internet Files\Content.Word\знак слепых.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907" cy="389197"/>
                          </a:xfrm>
                          <a:prstGeom prst="rect">
                            <a:avLst/>
                          </a:prstGeom>
                          <a:noFill/>
                          <a:ln>
                            <a:noFill/>
                          </a:ln>
                        </pic:spPr>
                      </pic:pic>
                    </a:graphicData>
                  </a:graphic>
                </wp:inline>
              </w:drawing>
            </w:r>
            <w:r w:rsidRPr="00FE2240">
              <w:rPr>
                <w:noProof/>
              </w:rPr>
              <w:drawing>
                <wp:inline distT="0" distB="0" distL="0" distR="0" wp14:anchorId="5201CD9E" wp14:editId="2A3A0064">
                  <wp:extent cx="1238411" cy="1619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38258" cy="1619050"/>
                          </a:xfrm>
                          <a:prstGeom prst="rect">
                            <a:avLst/>
                          </a:prstGeom>
                        </pic:spPr>
                      </pic:pic>
                    </a:graphicData>
                  </a:graphic>
                </wp:inline>
              </w:drawing>
            </w:r>
          </w:p>
        </w:tc>
        <w:tc>
          <w:tcPr>
            <w:tcW w:w="7938" w:type="dxa"/>
          </w:tcPr>
          <w:p w:rsidR="006B1424" w:rsidRPr="00FE2240" w:rsidRDefault="006B1424" w:rsidP="00B65813">
            <w:pPr>
              <w:rPr>
                <w:b/>
                <w:lang w:eastAsia="en-US"/>
              </w:rPr>
            </w:pPr>
            <w:r w:rsidRPr="00FE2240">
              <w:t xml:space="preserve"> </w:t>
            </w:r>
            <w:r w:rsidR="00B65813" w:rsidRPr="00FE2240">
              <w:rPr>
                <w:b/>
              </w:rPr>
              <w:t>Литературное чтение. 3 класс. В 2 частях. В 4 книгах. (исполнение шрифтом Брайля)</w:t>
            </w:r>
          </w:p>
        </w:tc>
      </w:tr>
      <w:tr w:rsidR="00FE2240" w:rsidRPr="00FE2240" w:rsidTr="00B61586">
        <w:trPr>
          <w:trHeight w:val="257"/>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CD0FBB">
            <w:pPr>
              <w:rPr>
                <w:b/>
                <w:lang w:eastAsia="en-US"/>
              </w:rPr>
            </w:pPr>
            <w:r w:rsidRPr="00FE2240">
              <w:rPr>
                <w:b/>
                <w:lang w:eastAsia="en-US"/>
              </w:rPr>
              <w:t>Автор:</w:t>
            </w:r>
            <w:r w:rsidRPr="00FE2240">
              <w:rPr>
                <w:lang w:eastAsia="en-US"/>
              </w:rPr>
              <w:t xml:space="preserve"> </w:t>
            </w:r>
            <w:r w:rsidRPr="00FE2240">
              <w:t xml:space="preserve"> </w:t>
            </w:r>
            <w:r w:rsidR="00345102" w:rsidRPr="00FE2240">
              <w:t>Климанова Л.Ф., Горецкий В.Г. и др.</w:t>
            </w:r>
          </w:p>
        </w:tc>
      </w:tr>
      <w:tr w:rsidR="00FE2240" w:rsidRPr="00FE2240" w:rsidTr="00B61586">
        <w:trPr>
          <w:trHeight w:val="257"/>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B61586">
            <w:pPr>
              <w:rPr>
                <w:lang w:eastAsia="en-US"/>
              </w:rPr>
            </w:pPr>
            <w:r w:rsidRPr="00FE2240">
              <w:rPr>
                <w:b/>
                <w:lang w:eastAsia="en-US"/>
              </w:rPr>
              <w:t>Тип издания:</w:t>
            </w:r>
            <w:r w:rsidRPr="00FE2240">
              <w:rPr>
                <w:lang w:eastAsia="en-US"/>
              </w:rPr>
              <w:t xml:space="preserve"> новинка</w:t>
            </w:r>
          </w:p>
        </w:tc>
      </w:tr>
      <w:tr w:rsidR="00FE2240" w:rsidRPr="00FE2240" w:rsidTr="00B61586">
        <w:trPr>
          <w:trHeight w:val="257"/>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572880">
            <w:pPr>
              <w:tabs>
                <w:tab w:val="left" w:pos="1860"/>
              </w:tabs>
              <w:rPr>
                <w:lang w:eastAsia="en-US"/>
              </w:rPr>
            </w:pPr>
            <w:r w:rsidRPr="00FE2240">
              <w:rPr>
                <w:b/>
                <w:lang w:eastAsia="en-US"/>
              </w:rPr>
              <w:t>ISBN:</w:t>
            </w:r>
            <w:r w:rsidRPr="00FE2240">
              <w:rPr>
                <w:lang w:eastAsia="en-US"/>
              </w:rPr>
              <w:t xml:space="preserve"> </w:t>
            </w:r>
            <w:r w:rsidRPr="00FE2240">
              <w:t xml:space="preserve"> </w:t>
            </w:r>
            <w:r w:rsidR="001C2537" w:rsidRPr="001C2537">
              <w:t>978-5-09-068550-4; 978-5-09-068552-8; 978-5-09-068554-2; 978-5-09-068549-8</w:t>
            </w:r>
          </w:p>
        </w:tc>
      </w:tr>
      <w:tr w:rsidR="00FE2240" w:rsidRPr="00FE2240" w:rsidTr="00B61586">
        <w:trPr>
          <w:trHeight w:val="257"/>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B61586">
            <w:pPr>
              <w:rPr>
                <w:lang w:eastAsia="en-US"/>
              </w:rPr>
            </w:pPr>
            <w:r w:rsidRPr="00FE2240">
              <w:rPr>
                <w:b/>
                <w:lang w:eastAsia="en-US"/>
              </w:rPr>
              <w:t>Кол-во страниц</w:t>
            </w:r>
            <w:r w:rsidRPr="00FE2240">
              <w:rPr>
                <w:lang w:eastAsia="en-US"/>
              </w:rPr>
              <w:t>: 160</w:t>
            </w:r>
            <w:r w:rsidR="001C2537">
              <w:rPr>
                <w:lang w:eastAsia="en-US"/>
              </w:rPr>
              <w:t>; 160; 160; 160</w:t>
            </w:r>
          </w:p>
        </w:tc>
      </w:tr>
      <w:tr w:rsidR="00FE2240" w:rsidRPr="00FE2240" w:rsidTr="00B61586">
        <w:trPr>
          <w:trHeight w:val="257"/>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CD0FBB">
            <w:pPr>
              <w:rPr>
                <w:lang w:eastAsia="en-US"/>
              </w:rPr>
            </w:pPr>
            <w:r w:rsidRPr="00FE2240">
              <w:rPr>
                <w:b/>
                <w:lang w:eastAsia="en-US"/>
              </w:rPr>
              <w:t>Обложка:</w:t>
            </w:r>
            <w:r w:rsidRPr="00FE2240">
              <w:rPr>
                <w:lang w:eastAsia="en-US"/>
              </w:rPr>
              <w:t xml:space="preserve"> </w:t>
            </w:r>
            <w:r w:rsidR="00CD0FBB" w:rsidRPr="00FE2240">
              <w:rPr>
                <w:lang w:eastAsia="en-US"/>
              </w:rPr>
              <w:t>папка</w:t>
            </w:r>
          </w:p>
        </w:tc>
      </w:tr>
      <w:tr w:rsidR="00FE2240" w:rsidRPr="00FE2240" w:rsidTr="00B61586">
        <w:trPr>
          <w:trHeight w:val="257"/>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CD0FBB">
            <w:pPr>
              <w:rPr>
                <w:lang w:eastAsia="en-US"/>
              </w:rPr>
            </w:pPr>
            <w:r w:rsidRPr="00FE2240">
              <w:rPr>
                <w:b/>
                <w:lang w:eastAsia="en-US"/>
              </w:rPr>
              <w:t>Формат:</w:t>
            </w:r>
            <w:r w:rsidRPr="00FE2240">
              <w:rPr>
                <w:lang w:eastAsia="en-US"/>
              </w:rPr>
              <w:t xml:space="preserve"> </w:t>
            </w:r>
            <w:r w:rsidR="00CD0FBB" w:rsidRPr="00FE2240">
              <w:rPr>
                <w:lang w:eastAsia="en-US"/>
              </w:rPr>
              <w:t>60</w:t>
            </w:r>
            <w:r w:rsidRPr="00FE2240">
              <w:rPr>
                <w:lang w:eastAsia="en-US"/>
              </w:rPr>
              <w:t xml:space="preserve"> х 90 1/</w:t>
            </w:r>
            <w:r w:rsidR="00CD0FBB" w:rsidRPr="00FE2240">
              <w:rPr>
                <w:lang w:eastAsia="en-US"/>
              </w:rPr>
              <w:t>8</w:t>
            </w:r>
          </w:p>
        </w:tc>
      </w:tr>
      <w:tr w:rsidR="00FE2240" w:rsidRPr="00FE2240" w:rsidTr="00B61586">
        <w:trPr>
          <w:trHeight w:val="258"/>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1C2537">
            <w:pPr>
              <w:rPr>
                <w:lang w:eastAsia="en-US"/>
              </w:rPr>
            </w:pPr>
            <w:r w:rsidRPr="00FE2240">
              <w:rPr>
                <w:b/>
                <w:lang w:eastAsia="en-US"/>
              </w:rPr>
              <w:t>Красочность:</w:t>
            </w:r>
            <w:r w:rsidRPr="00FE2240">
              <w:rPr>
                <w:lang w:eastAsia="en-US"/>
              </w:rPr>
              <w:t xml:space="preserve"> </w:t>
            </w:r>
            <w:r w:rsidR="001C2537">
              <w:rPr>
                <w:lang w:eastAsia="en-US"/>
              </w:rPr>
              <w:t>1</w:t>
            </w:r>
          </w:p>
        </w:tc>
      </w:tr>
      <w:tr w:rsidR="00FE2240" w:rsidRPr="00FE2240" w:rsidTr="00B61586">
        <w:trPr>
          <w:trHeight w:val="192"/>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CD0FBB">
            <w:pPr>
              <w:rPr>
                <w:lang w:eastAsia="en-US"/>
              </w:rPr>
            </w:pPr>
            <w:r w:rsidRPr="00FE2240">
              <w:rPr>
                <w:b/>
                <w:lang w:eastAsia="en-US"/>
              </w:rPr>
              <w:t>Код 1С:</w:t>
            </w:r>
            <w:r w:rsidRPr="00FE2240">
              <w:rPr>
                <w:lang w:eastAsia="en-US"/>
              </w:rPr>
              <w:t xml:space="preserve"> </w:t>
            </w:r>
            <w:r w:rsidRPr="00FE2240">
              <w:t xml:space="preserve">  </w:t>
            </w:r>
            <w:r w:rsidR="00572880" w:rsidRPr="00FE2240">
              <w:t>06-0476-01, 06-0477-01, 06-0478-01, 06-0479-01</w:t>
            </w:r>
          </w:p>
        </w:tc>
      </w:tr>
      <w:tr w:rsidR="00FE2240" w:rsidRPr="00FE2240" w:rsidTr="00B61586">
        <w:trPr>
          <w:trHeight w:val="192"/>
        </w:trPr>
        <w:tc>
          <w:tcPr>
            <w:tcW w:w="2165" w:type="dxa"/>
            <w:vMerge/>
            <w:vAlign w:val="center"/>
          </w:tcPr>
          <w:p w:rsidR="006B1424" w:rsidRPr="00FE2240" w:rsidRDefault="006B1424" w:rsidP="00B61586">
            <w:pPr>
              <w:rPr>
                <w:lang w:eastAsia="en-US"/>
              </w:rPr>
            </w:pPr>
          </w:p>
        </w:tc>
        <w:tc>
          <w:tcPr>
            <w:tcW w:w="7938" w:type="dxa"/>
          </w:tcPr>
          <w:p w:rsidR="006B1424" w:rsidRPr="00FE2240" w:rsidRDefault="006B1424" w:rsidP="00CD0FBB">
            <w:pPr>
              <w:rPr>
                <w:lang w:eastAsia="en-US"/>
              </w:rPr>
            </w:pPr>
            <w:r w:rsidRPr="00FE2240">
              <w:rPr>
                <w:b/>
                <w:lang w:eastAsia="en-US"/>
              </w:rPr>
              <w:t xml:space="preserve">Линия УМК: </w:t>
            </w:r>
            <w:r w:rsidRPr="00FE2240">
              <w:t xml:space="preserve"> </w:t>
            </w:r>
            <w:r w:rsidR="00CD0FBB" w:rsidRPr="00FE2240">
              <w:rPr>
                <w:lang w:eastAsia="en-US"/>
              </w:rPr>
              <w:t>Школа России</w:t>
            </w:r>
            <w:r w:rsidRPr="00FE2240">
              <w:rPr>
                <w:lang w:eastAsia="en-US"/>
              </w:rPr>
              <w:t xml:space="preserve"> </w:t>
            </w:r>
          </w:p>
        </w:tc>
      </w:tr>
      <w:tr w:rsidR="00FE2240" w:rsidRPr="00FE2240" w:rsidTr="00B61586">
        <w:trPr>
          <w:trHeight w:val="50"/>
        </w:trPr>
        <w:tc>
          <w:tcPr>
            <w:tcW w:w="10103" w:type="dxa"/>
            <w:gridSpan w:val="2"/>
          </w:tcPr>
          <w:p w:rsidR="006B1424" w:rsidRPr="00FE2240" w:rsidRDefault="00345102" w:rsidP="00CD0FBB">
            <w:pPr>
              <w:ind w:firstLine="709"/>
              <w:jc w:val="both"/>
            </w:pPr>
            <w:r w:rsidRPr="00FE2240">
              <w:t xml:space="preserve">Учебник выполнен рельефно-точечным шрифтом Брайля и воспроизводит текст учебника по </w:t>
            </w:r>
            <w:r w:rsidR="00CD0FBB" w:rsidRPr="00FE2240">
              <w:t>литературному чтению</w:t>
            </w:r>
            <w:r w:rsidRPr="00FE2240">
              <w:t xml:space="preserve"> для 3 класса автора </w:t>
            </w:r>
            <w:r w:rsidR="00CD0FBB" w:rsidRPr="00FE2240">
              <w:t>Климанова Л.Ф., Горецкий В.Г. и др</w:t>
            </w:r>
            <w:proofErr w:type="gramStart"/>
            <w:r w:rsidR="00CD0FBB" w:rsidRPr="00FE2240">
              <w:t>.</w:t>
            </w:r>
            <w:r w:rsidRPr="00FE2240">
              <w:rPr>
                <w:lang w:eastAsia="en-US"/>
              </w:rPr>
              <w:t>.</w:t>
            </w:r>
            <w:r w:rsidRPr="00FE2240">
              <w:t xml:space="preserve"> </w:t>
            </w:r>
            <w:proofErr w:type="gramEnd"/>
            <w:r w:rsidRPr="00FE2240">
              <w:t>Учебник предназначен для слепых обучающихся и может быть рекомендован слабовидящим обучающимся с целью сохранения остаточного зрения.</w:t>
            </w:r>
          </w:p>
          <w:p w:rsidR="008C6A33" w:rsidRPr="00FE2240" w:rsidRDefault="008C6A33" w:rsidP="00CD0FBB">
            <w:pPr>
              <w:ind w:firstLine="709"/>
              <w:jc w:val="both"/>
              <w:rPr>
                <w:rFonts w:eastAsia="ArialMT"/>
              </w:rPr>
            </w:pPr>
          </w:p>
        </w:tc>
      </w:tr>
    </w:tbl>
    <w:p w:rsidR="00CB7A41" w:rsidRPr="00FE2240" w:rsidRDefault="00CB7A41" w:rsidP="002F422D">
      <w:pPr>
        <w:spacing w:after="200" w:line="276" w:lineRule="auto"/>
        <w:rPr>
          <w:b/>
          <w:sz w:val="32"/>
        </w:rPr>
      </w:pPr>
    </w:p>
    <w:sectPr w:rsidR="00CB7A41" w:rsidRPr="00FE2240" w:rsidSect="00B05A1E">
      <w:headerReference w:type="default" r:id="rId20"/>
      <w:footerReference w:type="default" r:id="rId21"/>
      <w:pgSz w:w="11906" w:h="16838"/>
      <w:pgMar w:top="1077" w:right="851" w:bottom="567"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2F7" w:rsidRDefault="003702F7" w:rsidP="00717AE3">
      <w:r>
        <w:separator/>
      </w:r>
    </w:p>
  </w:endnote>
  <w:endnote w:type="continuationSeparator" w:id="0">
    <w:p w:rsidR="003702F7" w:rsidRDefault="003702F7" w:rsidP="00717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panose1 w:val="00000000000000000000"/>
    <w:charset w:val="CC"/>
    <w:family w:val="auto"/>
    <w:notTrueType/>
    <w:pitch w:val="variable"/>
    <w:sig w:usb0="00000203"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PragmaticaCTT">
    <w:altName w:val="PragmaticaCTT"/>
    <w:charset w:val="CC"/>
    <w:family w:val="swiss"/>
    <w:pitch w:val="variable"/>
    <w:sig w:usb0="00000203" w:usb1="00000000" w:usb2="00000000" w:usb3="00000000" w:csb0="00000005" w:csb1="00000000"/>
  </w:font>
  <w:font w:name="PragmaticaC">
    <w:altName w:val="Times New Roman"/>
    <w:charset w:val="00"/>
    <w:family w:val="auto"/>
    <w:pitch w:val="default"/>
  </w:font>
  <w:font w:name="Liberation Mono">
    <w:altName w:val="Courier New"/>
    <w:charset w:val="01"/>
    <w:family w:val="modern"/>
    <w:pitch w:val="fixed"/>
  </w:font>
  <w:font w:name="Droid Sans Fallback">
    <w:altName w:val="Times New Roman"/>
    <w:charset w:val="01"/>
    <w:family w:val="auto"/>
    <w:pitch w:val="variable"/>
  </w:font>
  <w:font w:name="Century Schoolbook">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001"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09941"/>
      <w:docPartObj>
        <w:docPartGallery w:val="Page Numbers (Bottom of Page)"/>
        <w:docPartUnique/>
      </w:docPartObj>
    </w:sdtPr>
    <w:sdtEndPr/>
    <w:sdtContent>
      <w:p w:rsidR="00E04E8C" w:rsidRDefault="00E04E8C">
        <w:pPr>
          <w:pStyle w:val="a9"/>
          <w:jc w:val="center"/>
        </w:pPr>
        <w:r>
          <w:fldChar w:fldCharType="begin"/>
        </w:r>
        <w:r>
          <w:instrText>PAGE   \* MERGEFORMAT</w:instrText>
        </w:r>
        <w:r>
          <w:fldChar w:fldCharType="separate"/>
        </w:r>
        <w:r w:rsidR="00DE748D">
          <w:rPr>
            <w:noProof/>
          </w:rPr>
          <w:t>1</w:t>
        </w:r>
        <w:r>
          <w:fldChar w:fldCharType="end"/>
        </w:r>
      </w:p>
    </w:sdtContent>
  </w:sdt>
  <w:p w:rsidR="00E04E8C" w:rsidRDefault="00E04E8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2F7" w:rsidRDefault="003702F7" w:rsidP="00717AE3">
      <w:r>
        <w:separator/>
      </w:r>
    </w:p>
  </w:footnote>
  <w:footnote w:type="continuationSeparator" w:id="0">
    <w:p w:rsidR="003702F7" w:rsidRDefault="003702F7" w:rsidP="00717A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E8C" w:rsidRDefault="00E04E8C" w:rsidP="00DD2CD6">
    <w:pPr>
      <w:pStyle w:val="a7"/>
      <w:ind w:left="-1418"/>
    </w:pPr>
    <w:r>
      <w:rPr>
        <w:noProof/>
      </w:rPr>
      <mc:AlternateContent>
        <mc:Choice Requires="wps">
          <w:drawing>
            <wp:anchor distT="0" distB="0" distL="114300" distR="114300" simplePos="0" relativeHeight="251659264" behindDoc="0" locked="0" layoutInCell="1" allowOverlap="1" wp14:anchorId="3D69B6F1" wp14:editId="1B9C0DAD">
              <wp:simplePos x="0" y="0"/>
              <wp:positionH relativeFrom="column">
                <wp:posOffset>747618</wp:posOffset>
              </wp:positionH>
              <wp:positionV relativeFrom="paragraph">
                <wp:posOffset>276447</wp:posOffset>
              </wp:positionV>
              <wp:extent cx="3902148"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148" cy="1403985"/>
                      </a:xfrm>
                      <a:prstGeom prst="rect">
                        <a:avLst/>
                      </a:prstGeom>
                      <a:noFill/>
                      <a:ln w="9525">
                        <a:noFill/>
                        <a:miter lim="800000"/>
                        <a:headEnd/>
                        <a:tailEnd/>
                      </a:ln>
                    </wps:spPr>
                    <wps:txbx>
                      <w:txbxContent>
                        <w:p w:rsidR="00E04E8C" w:rsidRPr="00414ADD" w:rsidRDefault="00E04E8C">
                          <w:pPr>
                            <w:rPr>
                              <w:rFonts w:ascii="Impact" w:hAnsi="Impact"/>
                              <w:color w:val="FFFFFF" w:themeColor="background1"/>
                              <w:sz w:val="52"/>
                              <w14:shadow w14:blurRad="50800" w14:dist="38100" w14:dir="2700000" w14:sx="100000" w14:sy="100000" w14:kx="0" w14:ky="0" w14:algn="tl">
                                <w14:srgbClr w14:val="000000">
                                  <w14:alpha w14:val="60000"/>
                                </w14:srgbClr>
                              </w14:shadow>
                            </w:rPr>
                          </w:pPr>
                          <w:r w:rsidRPr="00414ADD">
                            <w:rPr>
                              <w:rFonts w:ascii="Impact" w:hAnsi="Impact"/>
                              <w:color w:val="FFFFFF" w:themeColor="background1"/>
                              <w:sz w:val="52"/>
                              <w14:shadow w14:blurRad="50800" w14:dist="38100" w14:dir="2700000" w14:sx="100000" w14:sy="100000" w14:kx="0" w14:ky="0" w14:algn="tl">
                                <w14:srgbClr w14:val="000000">
                                  <w14:alpha w14:val="60000"/>
                                </w14:srgbClr>
                              </w14:shadow>
                            </w:rPr>
                            <w:t xml:space="preserve">НОВИНКИ </w:t>
                          </w:r>
                          <w:r>
                            <w:rPr>
                              <w:rFonts w:ascii="Impact" w:hAnsi="Impact"/>
                              <w:color w:val="FFFFFF" w:themeColor="background1"/>
                              <w:sz w:val="52"/>
                              <w14:shadow w14:blurRad="50800" w14:dist="38100" w14:dir="2700000" w14:sx="100000" w14:sy="100000" w14:kx="0" w14:ky="0" w14:algn="tl">
                                <w14:srgbClr w14:val="000000">
                                  <w14:alpha w14:val="60000"/>
                                </w14:srgbClr>
                              </w14:shadow>
                            </w:rPr>
                            <w:t xml:space="preserve">ОКТЯБРЯ </w:t>
                          </w:r>
                          <w:r w:rsidRPr="00414ADD">
                            <w:rPr>
                              <w:rFonts w:ascii="Impact" w:hAnsi="Impact"/>
                              <w:color w:val="FFFFFF" w:themeColor="background1"/>
                              <w:sz w:val="52"/>
                              <w14:shadow w14:blurRad="50800" w14:dist="38100" w14:dir="2700000" w14:sx="100000" w14:sy="100000" w14:kx="0" w14:ky="0" w14:algn="tl">
                                <w14:srgbClr w14:val="000000">
                                  <w14:alpha w14:val="60000"/>
                                </w14:srgbClr>
                              </w14:shadow>
                            </w:rPr>
                            <w:t>201</w:t>
                          </w:r>
                          <w:r>
                            <w:rPr>
                              <w:rFonts w:ascii="Impact" w:hAnsi="Impact"/>
                              <w:color w:val="FFFFFF" w:themeColor="background1"/>
                              <w:sz w:val="52"/>
                              <w14:shadow w14:blurRad="50800" w14:dist="38100" w14:dir="2700000" w14:sx="100000" w14:sy="100000" w14:kx="0" w14:ky="0" w14:algn="tl">
                                <w14:srgbClr w14:val="000000">
                                  <w14:alpha w14:val="60000"/>
                                </w14:srgbClr>
                              </w14:shadow>
                            </w:rPr>
                            <w:t>8</w:t>
                          </w:r>
                          <w:r w:rsidRPr="00414ADD">
                            <w:rPr>
                              <w:rFonts w:ascii="Impact" w:hAnsi="Impact"/>
                              <w:color w:val="FFFFFF" w:themeColor="background1"/>
                              <w:sz w:val="52"/>
                              <w14:shadow w14:blurRad="50800" w14:dist="38100" w14:dir="2700000" w14:sx="100000" w14:sy="100000" w14:kx="0" w14:ky="0" w14:algn="tl">
                                <w14:srgbClr w14:val="000000">
                                  <w14:alpha w14:val="60000"/>
                                </w14:srgbClr>
                              </w14:shadow>
                            </w:rPr>
                            <w:t xml:space="preserve"> 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8.85pt;margin-top:21.75pt;width:307.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" filled="f" stroked="f">
              <v:textbox style="mso-fit-shape-to-text:t">
                <w:txbxContent>
                  <w:p w:rsidR="00E04E8C" w:rsidRPr="00414ADD" w:rsidRDefault="00E04E8C">
                    <w:pPr>
                      <w:rPr>
                        <w:rFonts w:ascii="Impact" w:hAnsi="Impact"/>
                        <w:color w:val="FFFFFF" w:themeColor="background1"/>
                        <w:sz w:val="52"/>
                        <w14:shadow w14:blurRad="50800" w14:dist="38100" w14:dir="2700000" w14:sx="100000" w14:sy="100000" w14:kx="0" w14:ky="0" w14:algn="tl">
                          <w14:srgbClr w14:val="000000">
                            <w14:alpha w14:val="60000"/>
                          </w14:srgbClr>
                        </w14:shadow>
                      </w:rPr>
                    </w:pPr>
                    <w:r w:rsidRPr="00414ADD">
                      <w:rPr>
                        <w:rFonts w:ascii="Impact" w:hAnsi="Impact"/>
                        <w:color w:val="FFFFFF" w:themeColor="background1"/>
                        <w:sz w:val="52"/>
                        <w14:shadow w14:blurRad="50800" w14:dist="38100" w14:dir="2700000" w14:sx="100000" w14:sy="100000" w14:kx="0" w14:ky="0" w14:algn="tl">
                          <w14:srgbClr w14:val="000000">
                            <w14:alpha w14:val="60000"/>
                          </w14:srgbClr>
                        </w14:shadow>
                      </w:rPr>
                      <w:t xml:space="preserve">НОВИНКИ </w:t>
                    </w:r>
                    <w:r>
                      <w:rPr>
                        <w:rFonts w:ascii="Impact" w:hAnsi="Impact"/>
                        <w:color w:val="FFFFFF" w:themeColor="background1"/>
                        <w:sz w:val="52"/>
                        <w14:shadow w14:blurRad="50800" w14:dist="38100" w14:dir="2700000" w14:sx="100000" w14:sy="100000" w14:kx="0" w14:ky="0" w14:algn="tl">
                          <w14:srgbClr w14:val="000000">
                            <w14:alpha w14:val="60000"/>
                          </w14:srgbClr>
                        </w14:shadow>
                      </w:rPr>
                      <w:t xml:space="preserve">ОКТЯБРЯ </w:t>
                    </w:r>
                    <w:r w:rsidRPr="00414ADD">
                      <w:rPr>
                        <w:rFonts w:ascii="Impact" w:hAnsi="Impact"/>
                        <w:color w:val="FFFFFF" w:themeColor="background1"/>
                        <w:sz w:val="52"/>
                        <w14:shadow w14:blurRad="50800" w14:dist="38100" w14:dir="2700000" w14:sx="100000" w14:sy="100000" w14:kx="0" w14:ky="0" w14:algn="tl">
                          <w14:srgbClr w14:val="000000">
                            <w14:alpha w14:val="60000"/>
                          </w14:srgbClr>
                        </w14:shadow>
                      </w:rPr>
                      <w:t>201</w:t>
                    </w:r>
                    <w:r>
                      <w:rPr>
                        <w:rFonts w:ascii="Impact" w:hAnsi="Impact"/>
                        <w:color w:val="FFFFFF" w:themeColor="background1"/>
                        <w:sz w:val="52"/>
                        <w14:shadow w14:blurRad="50800" w14:dist="38100" w14:dir="2700000" w14:sx="100000" w14:sy="100000" w14:kx="0" w14:ky="0" w14:algn="tl">
                          <w14:srgbClr w14:val="000000">
                            <w14:alpha w14:val="60000"/>
                          </w14:srgbClr>
                        </w14:shadow>
                      </w:rPr>
                      <w:t>8</w:t>
                    </w:r>
                    <w:r w:rsidRPr="00414ADD">
                      <w:rPr>
                        <w:rFonts w:ascii="Impact" w:hAnsi="Impact"/>
                        <w:color w:val="FFFFFF" w:themeColor="background1"/>
                        <w:sz w:val="52"/>
                        <w14:shadow w14:blurRad="50800" w14:dist="38100" w14:dir="2700000" w14:sx="100000" w14:sy="100000" w14:kx="0" w14:ky="0" w14:algn="tl">
                          <w14:srgbClr w14:val="000000">
                            <w14:alpha w14:val="60000"/>
                          </w14:srgbClr>
                        </w14:shadow>
                      </w:rPr>
                      <w:t xml:space="preserve"> г.</w:t>
                    </w:r>
                  </w:p>
                </w:txbxContent>
              </v:textbox>
            </v:shape>
          </w:pict>
        </mc:Fallback>
      </mc:AlternateContent>
    </w:r>
    <w:r>
      <w:rPr>
        <w:noProof/>
      </w:rPr>
      <w:drawing>
        <wp:inline distT="0" distB="0" distL="0" distR="0" wp14:anchorId="4CC55C52" wp14:editId="4A7391A7">
          <wp:extent cx="7772400" cy="10763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ng"/>
                  <pic:cNvPicPr/>
                </pic:nvPicPr>
                <pic:blipFill>
                  <a:blip r:embed="rId1">
                    <a:extLst>
                      <a:ext uri="{28A0092B-C50C-407E-A947-70E740481C1C}">
                        <a14:useLocalDpi xmlns:a14="http://schemas.microsoft.com/office/drawing/2010/main" val="0"/>
                      </a:ext>
                    </a:extLst>
                  </a:blip>
                  <a:stretch>
                    <a:fillRect/>
                  </a:stretch>
                </pic:blipFill>
                <pic:spPr>
                  <a:xfrm>
                    <a:off x="0" y="0"/>
                    <a:ext cx="7786676" cy="10783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6423"/>
    <w:multiLevelType w:val="hybridMultilevel"/>
    <w:tmpl w:val="CA2458B4"/>
    <w:lvl w:ilvl="0" w:tplc="8A3EE44E">
      <w:start w:val="1"/>
      <w:numFmt w:val="bullet"/>
      <w:lvlText w:val="•"/>
      <w:lvlJc w:val="left"/>
      <w:pPr>
        <w:tabs>
          <w:tab w:val="num" w:pos="720"/>
        </w:tabs>
        <w:ind w:left="720" w:hanging="360"/>
      </w:pPr>
      <w:rPr>
        <w:rFonts w:ascii="Times New Roman" w:hAnsi="Times New Roman" w:hint="default"/>
      </w:rPr>
    </w:lvl>
    <w:lvl w:ilvl="1" w:tplc="3B489748" w:tentative="1">
      <w:start w:val="1"/>
      <w:numFmt w:val="bullet"/>
      <w:lvlText w:val="•"/>
      <w:lvlJc w:val="left"/>
      <w:pPr>
        <w:tabs>
          <w:tab w:val="num" w:pos="1440"/>
        </w:tabs>
        <w:ind w:left="1440" w:hanging="360"/>
      </w:pPr>
      <w:rPr>
        <w:rFonts w:ascii="Times New Roman" w:hAnsi="Times New Roman" w:hint="default"/>
      </w:rPr>
    </w:lvl>
    <w:lvl w:ilvl="2" w:tplc="4C3C0D12" w:tentative="1">
      <w:start w:val="1"/>
      <w:numFmt w:val="bullet"/>
      <w:lvlText w:val="•"/>
      <w:lvlJc w:val="left"/>
      <w:pPr>
        <w:tabs>
          <w:tab w:val="num" w:pos="2160"/>
        </w:tabs>
        <w:ind w:left="2160" w:hanging="360"/>
      </w:pPr>
      <w:rPr>
        <w:rFonts w:ascii="Times New Roman" w:hAnsi="Times New Roman" w:hint="default"/>
      </w:rPr>
    </w:lvl>
    <w:lvl w:ilvl="3" w:tplc="B4500286" w:tentative="1">
      <w:start w:val="1"/>
      <w:numFmt w:val="bullet"/>
      <w:lvlText w:val="•"/>
      <w:lvlJc w:val="left"/>
      <w:pPr>
        <w:tabs>
          <w:tab w:val="num" w:pos="2880"/>
        </w:tabs>
        <w:ind w:left="2880" w:hanging="360"/>
      </w:pPr>
      <w:rPr>
        <w:rFonts w:ascii="Times New Roman" w:hAnsi="Times New Roman" w:hint="default"/>
      </w:rPr>
    </w:lvl>
    <w:lvl w:ilvl="4" w:tplc="26D64D02" w:tentative="1">
      <w:start w:val="1"/>
      <w:numFmt w:val="bullet"/>
      <w:lvlText w:val="•"/>
      <w:lvlJc w:val="left"/>
      <w:pPr>
        <w:tabs>
          <w:tab w:val="num" w:pos="3600"/>
        </w:tabs>
        <w:ind w:left="3600" w:hanging="360"/>
      </w:pPr>
      <w:rPr>
        <w:rFonts w:ascii="Times New Roman" w:hAnsi="Times New Roman" w:hint="default"/>
      </w:rPr>
    </w:lvl>
    <w:lvl w:ilvl="5" w:tplc="BF966A52" w:tentative="1">
      <w:start w:val="1"/>
      <w:numFmt w:val="bullet"/>
      <w:lvlText w:val="•"/>
      <w:lvlJc w:val="left"/>
      <w:pPr>
        <w:tabs>
          <w:tab w:val="num" w:pos="4320"/>
        </w:tabs>
        <w:ind w:left="4320" w:hanging="360"/>
      </w:pPr>
      <w:rPr>
        <w:rFonts w:ascii="Times New Roman" w:hAnsi="Times New Roman" w:hint="default"/>
      </w:rPr>
    </w:lvl>
    <w:lvl w:ilvl="6" w:tplc="65004102" w:tentative="1">
      <w:start w:val="1"/>
      <w:numFmt w:val="bullet"/>
      <w:lvlText w:val="•"/>
      <w:lvlJc w:val="left"/>
      <w:pPr>
        <w:tabs>
          <w:tab w:val="num" w:pos="5040"/>
        </w:tabs>
        <w:ind w:left="5040" w:hanging="360"/>
      </w:pPr>
      <w:rPr>
        <w:rFonts w:ascii="Times New Roman" w:hAnsi="Times New Roman" w:hint="default"/>
      </w:rPr>
    </w:lvl>
    <w:lvl w:ilvl="7" w:tplc="4552DEC6" w:tentative="1">
      <w:start w:val="1"/>
      <w:numFmt w:val="bullet"/>
      <w:lvlText w:val="•"/>
      <w:lvlJc w:val="left"/>
      <w:pPr>
        <w:tabs>
          <w:tab w:val="num" w:pos="5760"/>
        </w:tabs>
        <w:ind w:left="5760" w:hanging="360"/>
      </w:pPr>
      <w:rPr>
        <w:rFonts w:ascii="Times New Roman" w:hAnsi="Times New Roman" w:hint="default"/>
      </w:rPr>
    </w:lvl>
    <w:lvl w:ilvl="8" w:tplc="F60E1BB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4CA4DD3"/>
    <w:multiLevelType w:val="hybridMultilevel"/>
    <w:tmpl w:val="CF90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981FC3"/>
    <w:multiLevelType w:val="hybridMultilevel"/>
    <w:tmpl w:val="415A8A4E"/>
    <w:lvl w:ilvl="0" w:tplc="0419000F">
      <w:start w:val="1"/>
      <w:numFmt w:val="decimal"/>
      <w:lvlText w:val="%1."/>
      <w:lvlJc w:val="left"/>
      <w:pPr>
        <w:ind w:left="1501" w:hanging="360"/>
      </w:pPr>
    </w:lvl>
    <w:lvl w:ilvl="1" w:tplc="04190019" w:tentative="1">
      <w:start w:val="1"/>
      <w:numFmt w:val="lowerLetter"/>
      <w:lvlText w:val="%2."/>
      <w:lvlJc w:val="left"/>
      <w:pPr>
        <w:ind w:left="2221" w:hanging="360"/>
      </w:pPr>
    </w:lvl>
    <w:lvl w:ilvl="2" w:tplc="0419001B" w:tentative="1">
      <w:start w:val="1"/>
      <w:numFmt w:val="lowerRoman"/>
      <w:lvlText w:val="%3."/>
      <w:lvlJc w:val="right"/>
      <w:pPr>
        <w:ind w:left="2941" w:hanging="180"/>
      </w:pPr>
    </w:lvl>
    <w:lvl w:ilvl="3" w:tplc="0419000F" w:tentative="1">
      <w:start w:val="1"/>
      <w:numFmt w:val="decimal"/>
      <w:lvlText w:val="%4."/>
      <w:lvlJc w:val="left"/>
      <w:pPr>
        <w:ind w:left="3661" w:hanging="360"/>
      </w:pPr>
    </w:lvl>
    <w:lvl w:ilvl="4" w:tplc="04190019" w:tentative="1">
      <w:start w:val="1"/>
      <w:numFmt w:val="lowerLetter"/>
      <w:lvlText w:val="%5."/>
      <w:lvlJc w:val="left"/>
      <w:pPr>
        <w:ind w:left="4381" w:hanging="360"/>
      </w:pPr>
    </w:lvl>
    <w:lvl w:ilvl="5" w:tplc="0419001B" w:tentative="1">
      <w:start w:val="1"/>
      <w:numFmt w:val="lowerRoman"/>
      <w:lvlText w:val="%6."/>
      <w:lvlJc w:val="right"/>
      <w:pPr>
        <w:ind w:left="5101" w:hanging="180"/>
      </w:pPr>
    </w:lvl>
    <w:lvl w:ilvl="6" w:tplc="0419000F" w:tentative="1">
      <w:start w:val="1"/>
      <w:numFmt w:val="decimal"/>
      <w:lvlText w:val="%7."/>
      <w:lvlJc w:val="left"/>
      <w:pPr>
        <w:ind w:left="5821" w:hanging="360"/>
      </w:pPr>
    </w:lvl>
    <w:lvl w:ilvl="7" w:tplc="04190019" w:tentative="1">
      <w:start w:val="1"/>
      <w:numFmt w:val="lowerLetter"/>
      <w:lvlText w:val="%8."/>
      <w:lvlJc w:val="left"/>
      <w:pPr>
        <w:ind w:left="6541" w:hanging="360"/>
      </w:pPr>
    </w:lvl>
    <w:lvl w:ilvl="8" w:tplc="0419001B" w:tentative="1">
      <w:start w:val="1"/>
      <w:numFmt w:val="lowerRoman"/>
      <w:lvlText w:val="%9."/>
      <w:lvlJc w:val="right"/>
      <w:pPr>
        <w:ind w:left="7261" w:hanging="180"/>
      </w:pPr>
    </w:lvl>
  </w:abstractNum>
  <w:abstractNum w:abstractNumId="3">
    <w:nsid w:val="16557272"/>
    <w:multiLevelType w:val="hybridMultilevel"/>
    <w:tmpl w:val="84320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AA79BD"/>
    <w:multiLevelType w:val="hybridMultilevel"/>
    <w:tmpl w:val="451220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CEE7D18"/>
    <w:multiLevelType w:val="hybridMultilevel"/>
    <w:tmpl w:val="969C4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415503"/>
    <w:multiLevelType w:val="hybridMultilevel"/>
    <w:tmpl w:val="274A8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977AA9"/>
    <w:multiLevelType w:val="hybridMultilevel"/>
    <w:tmpl w:val="F7B44E86"/>
    <w:lvl w:ilvl="0" w:tplc="D4A444C6">
      <w:start w:val="1"/>
      <w:numFmt w:val="bullet"/>
      <w:lvlText w:val="•"/>
      <w:lvlJc w:val="left"/>
      <w:pPr>
        <w:tabs>
          <w:tab w:val="num" w:pos="720"/>
        </w:tabs>
        <w:ind w:left="720" w:hanging="360"/>
      </w:pPr>
      <w:rPr>
        <w:rFonts w:ascii="Arial" w:hAnsi="Arial" w:hint="default"/>
      </w:rPr>
    </w:lvl>
    <w:lvl w:ilvl="1" w:tplc="E4CC1A48" w:tentative="1">
      <w:start w:val="1"/>
      <w:numFmt w:val="bullet"/>
      <w:lvlText w:val="•"/>
      <w:lvlJc w:val="left"/>
      <w:pPr>
        <w:tabs>
          <w:tab w:val="num" w:pos="1440"/>
        </w:tabs>
        <w:ind w:left="1440" w:hanging="360"/>
      </w:pPr>
      <w:rPr>
        <w:rFonts w:ascii="Arial" w:hAnsi="Arial" w:hint="default"/>
      </w:rPr>
    </w:lvl>
    <w:lvl w:ilvl="2" w:tplc="88A8328E" w:tentative="1">
      <w:start w:val="1"/>
      <w:numFmt w:val="bullet"/>
      <w:lvlText w:val="•"/>
      <w:lvlJc w:val="left"/>
      <w:pPr>
        <w:tabs>
          <w:tab w:val="num" w:pos="2160"/>
        </w:tabs>
        <w:ind w:left="2160" w:hanging="360"/>
      </w:pPr>
      <w:rPr>
        <w:rFonts w:ascii="Arial" w:hAnsi="Arial" w:hint="default"/>
      </w:rPr>
    </w:lvl>
    <w:lvl w:ilvl="3" w:tplc="C32043B6" w:tentative="1">
      <w:start w:val="1"/>
      <w:numFmt w:val="bullet"/>
      <w:lvlText w:val="•"/>
      <w:lvlJc w:val="left"/>
      <w:pPr>
        <w:tabs>
          <w:tab w:val="num" w:pos="2880"/>
        </w:tabs>
        <w:ind w:left="2880" w:hanging="360"/>
      </w:pPr>
      <w:rPr>
        <w:rFonts w:ascii="Arial" w:hAnsi="Arial" w:hint="default"/>
      </w:rPr>
    </w:lvl>
    <w:lvl w:ilvl="4" w:tplc="0D92EE76" w:tentative="1">
      <w:start w:val="1"/>
      <w:numFmt w:val="bullet"/>
      <w:lvlText w:val="•"/>
      <w:lvlJc w:val="left"/>
      <w:pPr>
        <w:tabs>
          <w:tab w:val="num" w:pos="3600"/>
        </w:tabs>
        <w:ind w:left="3600" w:hanging="360"/>
      </w:pPr>
      <w:rPr>
        <w:rFonts w:ascii="Arial" w:hAnsi="Arial" w:hint="default"/>
      </w:rPr>
    </w:lvl>
    <w:lvl w:ilvl="5" w:tplc="CBDE8EEC" w:tentative="1">
      <w:start w:val="1"/>
      <w:numFmt w:val="bullet"/>
      <w:lvlText w:val="•"/>
      <w:lvlJc w:val="left"/>
      <w:pPr>
        <w:tabs>
          <w:tab w:val="num" w:pos="4320"/>
        </w:tabs>
        <w:ind w:left="4320" w:hanging="360"/>
      </w:pPr>
      <w:rPr>
        <w:rFonts w:ascii="Arial" w:hAnsi="Arial" w:hint="default"/>
      </w:rPr>
    </w:lvl>
    <w:lvl w:ilvl="6" w:tplc="7D5CC346" w:tentative="1">
      <w:start w:val="1"/>
      <w:numFmt w:val="bullet"/>
      <w:lvlText w:val="•"/>
      <w:lvlJc w:val="left"/>
      <w:pPr>
        <w:tabs>
          <w:tab w:val="num" w:pos="5040"/>
        </w:tabs>
        <w:ind w:left="5040" w:hanging="360"/>
      </w:pPr>
      <w:rPr>
        <w:rFonts w:ascii="Arial" w:hAnsi="Arial" w:hint="default"/>
      </w:rPr>
    </w:lvl>
    <w:lvl w:ilvl="7" w:tplc="CA3CE400" w:tentative="1">
      <w:start w:val="1"/>
      <w:numFmt w:val="bullet"/>
      <w:lvlText w:val="•"/>
      <w:lvlJc w:val="left"/>
      <w:pPr>
        <w:tabs>
          <w:tab w:val="num" w:pos="5760"/>
        </w:tabs>
        <w:ind w:left="5760" w:hanging="360"/>
      </w:pPr>
      <w:rPr>
        <w:rFonts w:ascii="Arial" w:hAnsi="Arial" w:hint="default"/>
      </w:rPr>
    </w:lvl>
    <w:lvl w:ilvl="8" w:tplc="8DAC65C2" w:tentative="1">
      <w:start w:val="1"/>
      <w:numFmt w:val="bullet"/>
      <w:lvlText w:val="•"/>
      <w:lvlJc w:val="left"/>
      <w:pPr>
        <w:tabs>
          <w:tab w:val="num" w:pos="6480"/>
        </w:tabs>
        <w:ind w:left="6480" w:hanging="360"/>
      </w:pPr>
      <w:rPr>
        <w:rFonts w:ascii="Arial" w:hAnsi="Arial" w:hint="default"/>
      </w:rPr>
    </w:lvl>
  </w:abstractNum>
  <w:abstractNum w:abstractNumId="8">
    <w:nsid w:val="21CA6D3E"/>
    <w:multiLevelType w:val="hybridMultilevel"/>
    <w:tmpl w:val="79D20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B013A1"/>
    <w:multiLevelType w:val="hybridMultilevel"/>
    <w:tmpl w:val="67FA5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457695"/>
    <w:multiLevelType w:val="hybridMultilevel"/>
    <w:tmpl w:val="FA9616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E117260"/>
    <w:multiLevelType w:val="hybridMultilevel"/>
    <w:tmpl w:val="47B07E1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nsid w:val="2E9C4AF0"/>
    <w:multiLevelType w:val="hybridMultilevel"/>
    <w:tmpl w:val="42A04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016877"/>
    <w:multiLevelType w:val="hybridMultilevel"/>
    <w:tmpl w:val="C54EB408"/>
    <w:lvl w:ilvl="0" w:tplc="36C2364E">
      <w:start w:val="1"/>
      <w:numFmt w:val="bullet"/>
      <w:lvlText w:val="•"/>
      <w:lvlJc w:val="left"/>
      <w:pPr>
        <w:tabs>
          <w:tab w:val="num" w:pos="720"/>
        </w:tabs>
        <w:ind w:left="720" w:hanging="360"/>
      </w:pPr>
      <w:rPr>
        <w:rFonts w:ascii="Arial" w:hAnsi="Arial" w:hint="default"/>
      </w:rPr>
    </w:lvl>
    <w:lvl w:ilvl="1" w:tplc="AA8A0DB0" w:tentative="1">
      <w:start w:val="1"/>
      <w:numFmt w:val="bullet"/>
      <w:lvlText w:val="•"/>
      <w:lvlJc w:val="left"/>
      <w:pPr>
        <w:tabs>
          <w:tab w:val="num" w:pos="1440"/>
        </w:tabs>
        <w:ind w:left="1440" w:hanging="360"/>
      </w:pPr>
      <w:rPr>
        <w:rFonts w:ascii="Arial" w:hAnsi="Arial" w:hint="default"/>
      </w:rPr>
    </w:lvl>
    <w:lvl w:ilvl="2" w:tplc="5734E2E2" w:tentative="1">
      <w:start w:val="1"/>
      <w:numFmt w:val="bullet"/>
      <w:lvlText w:val="•"/>
      <w:lvlJc w:val="left"/>
      <w:pPr>
        <w:tabs>
          <w:tab w:val="num" w:pos="2160"/>
        </w:tabs>
        <w:ind w:left="2160" w:hanging="360"/>
      </w:pPr>
      <w:rPr>
        <w:rFonts w:ascii="Arial" w:hAnsi="Arial" w:hint="default"/>
      </w:rPr>
    </w:lvl>
    <w:lvl w:ilvl="3" w:tplc="A92C82E0" w:tentative="1">
      <w:start w:val="1"/>
      <w:numFmt w:val="bullet"/>
      <w:lvlText w:val="•"/>
      <w:lvlJc w:val="left"/>
      <w:pPr>
        <w:tabs>
          <w:tab w:val="num" w:pos="2880"/>
        </w:tabs>
        <w:ind w:left="2880" w:hanging="360"/>
      </w:pPr>
      <w:rPr>
        <w:rFonts w:ascii="Arial" w:hAnsi="Arial" w:hint="default"/>
      </w:rPr>
    </w:lvl>
    <w:lvl w:ilvl="4" w:tplc="337EBD5E" w:tentative="1">
      <w:start w:val="1"/>
      <w:numFmt w:val="bullet"/>
      <w:lvlText w:val="•"/>
      <w:lvlJc w:val="left"/>
      <w:pPr>
        <w:tabs>
          <w:tab w:val="num" w:pos="3600"/>
        </w:tabs>
        <w:ind w:left="3600" w:hanging="360"/>
      </w:pPr>
      <w:rPr>
        <w:rFonts w:ascii="Arial" w:hAnsi="Arial" w:hint="default"/>
      </w:rPr>
    </w:lvl>
    <w:lvl w:ilvl="5" w:tplc="53987EE6" w:tentative="1">
      <w:start w:val="1"/>
      <w:numFmt w:val="bullet"/>
      <w:lvlText w:val="•"/>
      <w:lvlJc w:val="left"/>
      <w:pPr>
        <w:tabs>
          <w:tab w:val="num" w:pos="4320"/>
        </w:tabs>
        <w:ind w:left="4320" w:hanging="360"/>
      </w:pPr>
      <w:rPr>
        <w:rFonts w:ascii="Arial" w:hAnsi="Arial" w:hint="default"/>
      </w:rPr>
    </w:lvl>
    <w:lvl w:ilvl="6" w:tplc="D9BEDA8C" w:tentative="1">
      <w:start w:val="1"/>
      <w:numFmt w:val="bullet"/>
      <w:lvlText w:val="•"/>
      <w:lvlJc w:val="left"/>
      <w:pPr>
        <w:tabs>
          <w:tab w:val="num" w:pos="5040"/>
        </w:tabs>
        <w:ind w:left="5040" w:hanging="360"/>
      </w:pPr>
      <w:rPr>
        <w:rFonts w:ascii="Arial" w:hAnsi="Arial" w:hint="default"/>
      </w:rPr>
    </w:lvl>
    <w:lvl w:ilvl="7" w:tplc="E65CFC86" w:tentative="1">
      <w:start w:val="1"/>
      <w:numFmt w:val="bullet"/>
      <w:lvlText w:val="•"/>
      <w:lvlJc w:val="left"/>
      <w:pPr>
        <w:tabs>
          <w:tab w:val="num" w:pos="5760"/>
        </w:tabs>
        <w:ind w:left="5760" w:hanging="360"/>
      </w:pPr>
      <w:rPr>
        <w:rFonts w:ascii="Arial" w:hAnsi="Arial" w:hint="default"/>
      </w:rPr>
    </w:lvl>
    <w:lvl w:ilvl="8" w:tplc="64C4477C" w:tentative="1">
      <w:start w:val="1"/>
      <w:numFmt w:val="bullet"/>
      <w:lvlText w:val="•"/>
      <w:lvlJc w:val="left"/>
      <w:pPr>
        <w:tabs>
          <w:tab w:val="num" w:pos="6480"/>
        </w:tabs>
        <w:ind w:left="6480" w:hanging="360"/>
      </w:pPr>
      <w:rPr>
        <w:rFonts w:ascii="Arial" w:hAnsi="Arial" w:hint="default"/>
      </w:rPr>
    </w:lvl>
  </w:abstractNum>
  <w:abstractNum w:abstractNumId="14">
    <w:nsid w:val="36367C30"/>
    <w:multiLevelType w:val="hybridMultilevel"/>
    <w:tmpl w:val="D0446DB6"/>
    <w:lvl w:ilvl="0" w:tplc="799CBFA6">
      <w:start w:val="1"/>
      <w:numFmt w:val="decimal"/>
      <w:lvlText w:val="%1."/>
      <w:lvlJc w:val="left"/>
      <w:pPr>
        <w:ind w:left="1411" w:hanging="63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15">
    <w:nsid w:val="37B010F5"/>
    <w:multiLevelType w:val="hybridMultilevel"/>
    <w:tmpl w:val="848C8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E0384C"/>
    <w:multiLevelType w:val="hybridMultilevel"/>
    <w:tmpl w:val="149618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C9375FE"/>
    <w:multiLevelType w:val="hybridMultilevel"/>
    <w:tmpl w:val="E11C79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D720FB"/>
    <w:multiLevelType w:val="hybridMultilevel"/>
    <w:tmpl w:val="C4848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A24EA9"/>
    <w:multiLevelType w:val="hybridMultilevel"/>
    <w:tmpl w:val="DE1A1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946388"/>
    <w:multiLevelType w:val="hybridMultilevel"/>
    <w:tmpl w:val="69D8F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BA1689"/>
    <w:multiLevelType w:val="hybridMultilevel"/>
    <w:tmpl w:val="6E369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C880A16"/>
    <w:multiLevelType w:val="hybridMultilevel"/>
    <w:tmpl w:val="1DE09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AD02E6"/>
    <w:multiLevelType w:val="hybridMultilevel"/>
    <w:tmpl w:val="D27ED1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F2E3C48"/>
    <w:multiLevelType w:val="hybridMultilevel"/>
    <w:tmpl w:val="A830E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0D21933"/>
    <w:multiLevelType w:val="hybridMultilevel"/>
    <w:tmpl w:val="FDF2CB40"/>
    <w:lvl w:ilvl="0" w:tplc="0C2657C2">
      <w:start w:val="1"/>
      <w:numFmt w:val="bullet"/>
      <w:lvlText w:val=""/>
      <w:lvlJc w:val="left"/>
      <w:pPr>
        <w:tabs>
          <w:tab w:val="num" w:pos="720"/>
        </w:tabs>
        <w:ind w:left="720" w:hanging="360"/>
      </w:pPr>
      <w:rPr>
        <w:rFonts w:ascii="Symbol" w:hAnsi="Symbol" w:hint="default"/>
      </w:rPr>
    </w:lvl>
    <w:lvl w:ilvl="1" w:tplc="10725316" w:tentative="1">
      <w:start w:val="1"/>
      <w:numFmt w:val="bullet"/>
      <w:lvlText w:val=""/>
      <w:lvlJc w:val="left"/>
      <w:pPr>
        <w:tabs>
          <w:tab w:val="num" w:pos="1440"/>
        </w:tabs>
        <w:ind w:left="1440" w:hanging="360"/>
      </w:pPr>
      <w:rPr>
        <w:rFonts w:ascii="Symbol" w:hAnsi="Symbol" w:hint="default"/>
      </w:rPr>
    </w:lvl>
    <w:lvl w:ilvl="2" w:tplc="F3A0EEA0" w:tentative="1">
      <w:start w:val="1"/>
      <w:numFmt w:val="bullet"/>
      <w:lvlText w:val=""/>
      <w:lvlJc w:val="left"/>
      <w:pPr>
        <w:tabs>
          <w:tab w:val="num" w:pos="2160"/>
        </w:tabs>
        <w:ind w:left="2160" w:hanging="360"/>
      </w:pPr>
      <w:rPr>
        <w:rFonts w:ascii="Symbol" w:hAnsi="Symbol" w:hint="default"/>
      </w:rPr>
    </w:lvl>
    <w:lvl w:ilvl="3" w:tplc="273A47D4" w:tentative="1">
      <w:start w:val="1"/>
      <w:numFmt w:val="bullet"/>
      <w:lvlText w:val=""/>
      <w:lvlJc w:val="left"/>
      <w:pPr>
        <w:tabs>
          <w:tab w:val="num" w:pos="2880"/>
        </w:tabs>
        <w:ind w:left="2880" w:hanging="360"/>
      </w:pPr>
      <w:rPr>
        <w:rFonts w:ascii="Symbol" w:hAnsi="Symbol" w:hint="default"/>
      </w:rPr>
    </w:lvl>
    <w:lvl w:ilvl="4" w:tplc="27A8A3D4" w:tentative="1">
      <w:start w:val="1"/>
      <w:numFmt w:val="bullet"/>
      <w:lvlText w:val=""/>
      <w:lvlJc w:val="left"/>
      <w:pPr>
        <w:tabs>
          <w:tab w:val="num" w:pos="3600"/>
        </w:tabs>
        <w:ind w:left="3600" w:hanging="360"/>
      </w:pPr>
      <w:rPr>
        <w:rFonts w:ascii="Symbol" w:hAnsi="Symbol" w:hint="default"/>
      </w:rPr>
    </w:lvl>
    <w:lvl w:ilvl="5" w:tplc="67AE0650" w:tentative="1">
      <w:start w:val="1"/>
      <w:numFmt w:val="bullet"/>
      <w:lvlText w:val=""/>
      <w:lvlJc w:val="left"/>
      <w:pPr>
        <w:tabs>
          <w:tab w:val="num" w:pos="4320"/>
        </w:tabs>
        <w:ind w:left="4320" w:hanging="360"/>
      </w:pPr>
      <w:rPr>
        <w:rFonts w:ascii="Symbol" w:hAnsi="Symbol" w:hint="default"/>
      </w:rPr>
    </w:lvl>
    <w:lvl w:ilvl="6" w:tplc="9858DD54" w:tentative="1">
      <w:start w:val="1"/>
      <w:numFmt w:val="bullet"/>
      <w:lvlText w:val=""/>
      <w:lvlJc w:val="left"/>
      <w:pPr>
        <w:tabs>
          <w:tab w:val="num" w:pos="5040"/>
        </w:tabs>
        <w:ind w:left="5040" w:hanging="360"/>
      </w:pPr>
      <w:rPr>
        <w:rFonts w:ascii="Symbol" w:hAnsi="Symbol" w:hint="default"/>
      </w:rPr>
    </w:lvl>
    <w:lvl w:ilvl="7" w:tplc="911E9EA2" w:tentative="1">
      <w:start w:val="1"/>
      <w:numFmt w:val="bullet"/>
      <w:lvlText w:val=""/>
      <w:lvlJc w:val="left"/>
      <w:pPr>
        <w:tabs>
          <w:tab w:val="num" w:pos="5760"/>
        </w:tabs>
        <w:ind w:left="5760" w:hanging="360"/>
      </w:pPr>
      <w:rPr>
        <w:rFonts w:ascii="Symbol" w:hAnsi="Symbol" w:hint="default"/>
      </w:rPr>
    </w:lvl>
    <w:lvl w:ilvl="8" w:tplc="402C5FE0" w:tentative="1">
      <w:start w:val="1"/>
      <w:numFmt w:val="bullet"/>
      <w:lvlText w:val=""/>
      <w:lvlJc w:val="left"/>
      <w:pPr>
        <w:tabs>
          <w:tab w:val="num" w:pos="6480"/>
        </w:tabs>
        <w:ind w:left="6480" w:hanging="360"/>
      </w:pPr>
      <w:rPr>
        <w:rFonts w:ascii="Symbol" w:hAnsi="Symbol" w:hint="default"/>
      </w:rPr>
    </w:lvl>
  </w:abstractNum>
  <w:abstractNum w:abstractNumId="26">
    <w:nsid w:val="6C47275C"/>
    <w:multiLevelType w:val="hybridMultilevel"/>
    <w:tmpl w:val="E0A26B5E"/>
    <w:lvl w:ilvl="0" w:tplc="84C643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F734BB"/>
    <w:multiLevelType w:val="hybridMultilevel"/>
    <w:tmpl w:val="6284E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C75FEE"/>
    <w:multiLevelType w:val="hybridMultilevel"/>
    <w:tmpl w:val="CF0A7106"/>
    <w:lvl w:ilvl="0" w:tplc="57027B7C">
      <w:start w:val="1"/>
      <w:numFmt w:val="bullet"/>
      <w:lvlText w:val=""/>
      <w:lvlJc w:val="left"/>
      <w:pPr>
        <w:tabs>
          <w:tab w:val="num" w:pos="720"/>
        </w:tabs>
        <w:ind w:left="720" w:hanging="360"/>
      </w:pPr>
      <w:rPr>
        <w:rFonts w:ascii="Wingdings" w:hAnsi="Wingdings" w:hint="default"/>
      </w:rPr>
    </w:lvl>
    <w:lvl w:ilvl="1" w:tplc="C7464CDC" w:tentative="1">
      <w:start w:val="1"/>
      <w:numFmt w:val="bullet"/>
      <w:lvlText w:val=""/>
      <w:lvlJc w:val="left"/>
      <w:pPr>
        <w:tabs>
          <w:tab w:val="num" w:pos="1440"/>
        </w:tabs>
        <w:ind w:left="1440" w:hanging="360"/>
      </w:pPr>
      <w:rPr>
        <w:rFonts w:ascii="Wingdings" w:hAnsi="Wingdings" w:hint="default"/>
      </w:rPr>
    </w:lvl>
    <w:lvl w:ilvl="2" w:tplc="E2F44826" w:tentative="1">
      <w:start w:val="1"/>
      <w:numFmt w:val="bullet"/>
      <w:lvlText w:val=""/>
      <w:lvlJc w:val="left"/>
      <w:pPr>
        <w:tabs>
          <w:tab w:val="num" w:pos="2160"/>
        </w:tabs>
        <w:ind w:left="2160" w:hanging="360"/>
      </w:pPr>
      <w:rPr>
        <w:rFonts w:ascii="Wingdings" w:hAnsi="Wingdings" w:hint="default"/>
      </w:rPr>
    </w:lvl>
    <w:lvl w:ilvl="3" w:tplc="53D8F028" w:tentative="1">
      <w:start w:val="1"/>
      <w:numFmt w:val="bullet"/>
      <w:lvlText w:val=""/>
      <w:lvlJc w:val="left"/>
      <w:pPr>
        <w:tabs>
          <w:tab w:val="num" w:pos="2880"/>
        </w:tabs>
        <w:ind w:left="2880" w:hanging="360"/>
      </w:pPr>
      <w:rPr>
        <w:rFonts w:ascii="Wingdings" w:hAnsi="Wingdings" w:hint="default"/>
      </w:rPr>
    </w:lvl>
    <w:lvl w:ilvl="4" w:tplc="BEBCDE42" w:tentative="1">
      <w:start w:val="1"/>
      <w:numFmt w:val="bullet"/>
      <w:lvlText w:val=""/>
      <w:lvlJc w:val="left"/>
      <w:pPr>
        <w:tabs>
          <w:tab w:val="num" w:pos="3600"/>
        </w:tabs>
        <w:ind w:left="3600" w:hanging="360"/>
      </w:pPr>
      <w:rPr>
        <w:rFonts w:ascii="Wingdings" w:hAnsi="Wingdings" w:hint="default"/>
      </w:rPr>
    </w:lvl>
    <w:lvl w:ilvl="5" w:tplc="4AC49446" w:tentative="1">
      <w:start w:val="1"/>
      <w:numFmt w:val="bullet"/>
      <w:lvlText w:val=""/>
      <w:lvlJc w:val="left"/>
      <w:pPr>
        <w:tabs>
          <w:tab w:val="num" w:pos="4320"/>
        </w:tabs>
        <w:ind w:left="4320" w:hanging="360"/>
      </w:pPr>
      <w:rPr>
        <w:rFonts w:ascii="Wingdings" w:hAnsi="Wingdings" w:hint="default"/>
      </w:rPr>
    </w:lvl>
    <w:lvl w:ilvl="6" w:tplc="C1BCC880" w:tentative="1">
      <w:start w:val="1"/>
      <w:numFmt w:val="bullet"/>
      <w:lvlText w:val=""/>
      <w:lvlJc w:val="left"/>
      <w:pPr>
        <w:tabs>
          <w:tab w:val="num" w:pos="5040"/>
        </w:tabs>
        <w:ind w:left="5040" w:hanging="360"/>
      </w:pPr>
      <w:rPr>
        <w:rFonts w:ascii="Wingdings" w:hAnsi="Wingdings" w:hint="default"/>
      </w:rPr>
    </w:lvl>
    <w:lvl w:ilvl="7" w:tplc="60344818" w:tentative="1">
      <w:start w:val="1"/>
      <w:numFmt w:val="bullet"/>
      <w:lvlText w:val=""/>
      <w:lvlJc w:val="left"/>
      <w:pPr>
        <w:tabs>
          <w:tab w:val="num" w:pos="5760"/>
        </w:tabs>
        <w:ind w:left="5760" w:hanging="360"/>
      </w:pPr>
      <w:rPr>
        <w:rFonts w:ascii="Wingdings" w:hAnsi="Wingdings" w:hint="default"/>
      </w:rPr>
    </w:lvl>
    <w:lvl w:ilvl="8" w:tplc="33A0F36E" w:tentative="1">
      <w:start w:val="1"/>
      <w:numFmt w:val="bullet"/>
      <w:lvlText w:val=""/>
      <w:lvlJc w:val="left"/>
      <w:pPr>
        <w:tabs>
          <w:tab w:val="num" w:pos="6480"/>
        </w:tabs>
        <w:ind w:left="6480" w:hanging="360"/>
      </w:pPr>
      <w:rPr>
        <w:rFonts w:ascii="Wingdings" w:hAnsi="Wingdings" w:hint="default"/>
      </w:rPr>
    </w:lvl>
  </w:abstractNum>
  <w:abstractNum w:abstractNumId="29">
    <w:nsid w:val="7547743C"/>
    <w:multiLevelType w:val="hybridMultilevel"/>
    <w:tmpl w:val="CC70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3F0ECA"/>
    <w:multiLevelType w:val="hybridMultilevel"/>
    <w:tmpl w:val="2E027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195F07"/>
    <w:multiLevelType w:val="hybridMultilevel"/>
    <w:tmpl w:val="9B384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CE5C03"/>
    <w:multiLevelType w:val="hybridMultilevel"/>
    <w:tmpl w:val="6F324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D919CB"/>
    <w:multiLevelType w:val="hybridMultilevel"/>
    <w:tmpl w:val="59685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E85BF6"/>
    <w:multiLevelType w:val="hybridMultilevel"/>
    <w:tmpl w:val="52E47A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15"/>
  </w:num>
  <w:num w:numId="3">
    <w:abstractNumId w:val="22"/>
  </w:num>
  <w:num w:numId="4">
    <w:abstractNumId w:val="30"/>
  </w:num>
  <w:num w:numId="5">
    <w:abstractNumId w:val="29"/>
  </w:num>
  <w:num w:numId="6">
    <w:abstractNumId w:val="17"/>
  </w:num>
  <w:num w:numId="7">
    <w:abstractNumId w:val="23"/>
  </w:num>
  <w:num w:numId="8">
    <w:abstractNumId w:val="31"/>
  </w:num>
  <w:num w:numId="9">
    <w:abstractNumId w:val="33"/>
  </w:num>
  <w:num w:numId="10">
    <w:abstractNumId w:val="32"/>
  </w:num>
  <w:num w:numId="11">
    <w:abstractNumId w:val="3"/>
  </w:num>
  <w:num w:numId="12">
    <w:abstractNumId w:val="8"/>
  </w:num>
  <w:num w:numId="13">
    <w:abstractNumId w:val="26"/>
  </w:num>
  <w:num w:numId="14">
    <w:abstractNumId w:val="1"/>
  </w:num>
  <w:num w:numId="15">
    <w:abstractNumId w:val="6"/>
  </w:num>
  <w:num w:numId="16">
    <w:abstractNumId w:val="24"/>
  </w:num>
  <w:num w:numId="17">
    <w:abstractNumId w:val="27"/>
  </w:num>
  <w:num w:numId="18">
    <w:abstractNumId w:val="18"/>
  </w:num>
  <w:num w:numId="19">
    <w:abstractNumId w:val="0"/>
  </w:num>
  <w:num w:numId="20">
    <w:abstractNumId w:val="5"/>
  </w:num>
  <w:num w:numId="21">
    <w:abstractNumId w:val="13"/>
  </w:num>
  <w:num w:numId="22">
    <w:abstractNumId w:val="28"/>
  </w:num>
  <w:num w:numId="23">
    <w:abstractNumId w:val="7"/>
  </w:num>
  <w:num w:numId="24">
    <w:abstractNumId w:val="4"/>
  </w:num>
  <w:num w:numId="25">
    <w:abstractNumId w:val="34"/>
  </w:num>
  <w:num w:numId="26">
    <w:abstractNumId w:val="21"/>
  </w:num>
  <w:num w:numId="27">
    <w:abstractNumId w:val="10"/>
  </w:num>
  <w:num w:numId="28">
    <w:abstractNumId w:val="16"/>
  </w:num>
  <w:num w:numId="29">
    <w:abstractNumId w:val="20"/>
  </w:num>
  <w:num w:numId="30">
    <w:abstractNumId w:val="9"/>
  </w:num>
  <w:num w:numId="31">
    <w:abstractNumId w:val="11"/>
  </w:num>
  <w:num w:numId="32">
    <w:abstractNumId w:val="25"/>
  </w:num>
  <w:num w:numId="33">
    <w:abstractNumId w:val="19"/>
  </w:num>
  <w:num w:numId="34">
    <w:abstractNumId w:val="2"/>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C3"/>
    <w:rsid w:val="000109B4"/>
    <w:rsid w:val="000117D4"/>
    <w:rsid w:val="000123A3"/>
    <w:rsid w:val="00012716"/>
    <w:rsid w:val="000162BD"/>
    <w:rsid w:val="000225A4"/>
    <w:rsid w:val="0002266E"/>
    <w:rsid w:val="00022A41"/>
    <w:rsid w:val="00022C63"/>
    <w:rsid w:val="00023157"/>
    <w:rsid w:val="000243B1"/>
    <w:rsid w:val="000259C5"/>
    <w:rsid w:val="00026D33"/>
    <w:rsid w:val="00034BE8"/>
    <w:rsid w:val="000361AC"/>
    <w:rsid w:val="00041D03"/>
    <w:rsid w:val="00045D10"/>
    <w:rsid w:val="0004729F"/>
    <w:rsid w:val="0005197F"/>
    <w:rsid w:val="0005220A"/>
    <w:rsid w:val="000628B9"/>
    <w:rsid w:val="00063985"/>
    <w:rsid w:val="00067595"/>
    <w:rsid w:val="00072B55"/>
    <w:rsid w:val="00077E20"/>
    <w:rsid w:val="00080ECD"/>
    <w:rsid w:val="00082D6E"/>
    <w:rsid w:val="000920A8"/>
    <w:rsid w:val="00092EA1"/>
    <w:rsid w:val="00093286"/>
    <w:rsid w:val="000A052B"/>
    <w:rsid w:val="000A5545"/>
    <w:rsid w:val="000A5605"/>
    <w:rsid w:val="000A65FE"/>
    <w:rsid w:val="000B0E2C"/>
    <w:rsid w:val="000B1192"/>
    <w:rsid w:val="000B5439"/>
    <w:rsid w:val="000B551A"/>
    <w:rsid w:val="000B5C68"/>
    <w:rsid w:val="000B6536"/>
    <w:rsid w:val="000C0DF9"/>
    <w:rsid w:val="000C2D53"/>
    <w:rsid w:val="000C5211"/>
    <w:rsid w:val="000C5B3C"/>
    <w:rsid w:val="000C5CA4"/>
    <w:rsid w:val="000C5F66"/>
    <w:rsid w:val="000C70C8"/>
    <w:rsid w:val="000C780A"/>
    <w:rsid w:val="000C7ED7"/>
    <w:rsid w:val="000D0E0D"/>
    <w:rsid w:val="000D4F2F"/>
    <w:rsid w:val="000D68A0"/>
    <w:rsid w:val="000D7C44"/>
    <w:rsid w:val="000E03E9"/>
    <w:rsid w:val="000E50D3"/>
    <w:rsid w:val="000E5664"/>
    <w:rsid w:val="000F22F2"/>
    <w:rsid w:val="0010313F"/>
    <w:rsid w:val="00110D92"/>
    <w:rsid w:val="00114B41"/>
    <w:rsid w:val="00114D6E"/>
    <w:rsid w:val="00123CC4"/>
    <w:rsid w:val="0012563B"/>
    <w:rsid w:val="00130F8B"/>
    <w:rsid w:val="001339AB"/>
    <w:rsid w:val="00134DD3"/>
    <w:rsid w:val="00143A84"/>
    <w:rsid w:val="00146459"/>
    <w:rsid w:val="00147997"/>
    <w:rsid w:val="00150723"/>
    <w:rsid w:val="00150995"/>
    <w:rsid w:val="00150EA7"/>
    <w:rsid w:val="00152C65"/>
    <w:rsid w:val="001553CC"/>
    <w:rsid w:val="00155838"/>
    <w:rsid w:val="00156C3D"/>
    <w:rsid w:val="00161367"/>
    <w:rsid w:val="0016289C"/>
    <w:rsid w:val="00164374"/>
    <w:rsid w:val="00173DB3"/>
    <w:rsid w:val="001750DD"/>
    <w:rsid w:val="0017538C"/>
    <w:rsid w:val="001812F7"/>
    <w:rsid w:val="001844CF"/>
    <w:rsid w:val="00184A26"/>
    <w:rsid w:val="0018756E"/>
    <w:rsid w:val="00187827"/>
    <w:rsid w:val="00190B65"/>
    <w:rsid w:val="00192C5E"/>
    <w:rsid w:val="00193CE5"/>
    <w:rsid w:val="00195D7A"/>
    <w:rsid w:val="001A1F2B"/>
    <w:rsid w:val="001B01AF"/>
    <w:rsid w:val="001B1BF0"/>
    <w:rsid w:val="001B2D82"/>
    <w:rsid w:val="001B436D"/>
    <w:rsid w:val="001B5920"/>
    <w:rsid w:val="001B646C"/>
    <w:rsid w:val="001B7033"/>
    <w:rsid w:val="001C1EB4"/>
    <w:rsid w:val="001C2537"/>
    <w:rsid w:val="001C2AEF"/>
    <w:rsid w:val="001C3C28"/>
    <w:rsid w:val="001C45F6"/>
    <w:rsid w:val="001C5064"/>
    <w:rsid w:val="001D2A34"/>
    <w:rsid w:val="001D30BB"/>
    <w:rsid w:val="001D494E"/>
    <w:rsid w:val="001D7490"/>
    <w:rsid w:val="001D7FEE"/>
    <w:rsid w:val="001E3373"/>
    <w:rsid w:val="001E416E"/>
    <w:rsid w:val="001E6B04"/>
    <w:rsid w:val="001F121D"/>
    <w:rsid w:val="001F12EF"/>
    <w:rsid w:val="001F278A"/>
    <w:rsid w:val="001F527C"/>
    <w:rsid w:val="002030B3"/>
    <w:rsid w:val="00206C14"/>
    <w:rsid w:val="00210E26"/>
    <w:rsid w:val="00210F87"/>
    <w:rsid w:val="0021159B"/>
    <w:rsid w:val="002162D2"/>
    <w:rsid w:val="00221530"/>
    <w:rsid w:val="002344F0"/>
    <w:rsid w:val="00236D15"/>
    <w:rsid w:val="00244D11"/>
    <w:rsid w:val="00244DD8"/>
    <w:rsid w:val="00250127"/>
    <w:rsid w:val="00251FD1"/>
    <w:rsid w:val="002536E3"/>
    <w:rsid w:val="002604E9"/>
    <w:rsid w:val="0026214A"/>
    <w:rsid w:val="002634BA"/>
    <w:rsid w:val="002678A1"/>
    <w:rsid w:val="00267E56"/>
    <w:rsid w:val="00270AA2"/>
    <w:rsid w:val="00270DDF"/>
    <w:rsid w:val="00271928"/>
    <w:rsid w:val="00275876"/>
    <w:rsid w:val="002766D2"/>
    <w:rsid w:val="00277F94"/>
    <w:rsid w:val="00282283"/>
    <w:rsid w:val="002860C0"/>
    <w:rsid w:val="00291FF9"/>
    <w:rsid w:val="00296C5A"/>
    <w:rsid w:val="002A09ED"/>
    <w:rsid w:val="002A1626"/>
    <w:rsid w:val="002A2BDF"/>
    <w:rsid w:val="002A6264"/>
    <w:rsid w:val="002B1B77"/>
    <w:rsid w:val="002B7482"/>
    <w:rsid w:val="002C4F33"/>
    <w:rsid w:val="002D0AF1"/>
    <w:rsid w:val="002D0D41"/>
    <w:rsid w:val="002D2A7E"/>
    <w:rsid w:val="002D367B"/>
    <w:rsid w:val="002D3847"/>
    <w:rsid w:val="002D3AAC"/>
    <w:rsid w:val="002D4CE1"/>
    <w:rsid w:val="002D52C7"/>
    <w:rsid w:val="002D6141"/>
    <w:rsid w:val="002D73B8"/>
    <w:rsid w:val="002E195B"/>
    <w:rsid w:val="002F195A"/>
    <w:rsid w:val="002F422D"/>
    <w:rsid w:val="002F5C35"/>
    <w:rsid w:val="002F705B"/>
    <w:rsid w:val="0030037C"/>
    <w:rsid w:val="00300F47"/>
    <w:rsid w:val="00302B55"/>
    <w:rsid w:val="00306D2B"/>
    <w:rsid w:val="00310CA5"/>
    <w:rsid w:val="00310FB2"/>
    <w:rsid w:val="00313C50"/>
    <w:rsid w:val="003157EC"/>
    <w:rsid w:val="00315B0B"/>
    <w:rsid w:val="00316EA1"/>
    <w:rsid w:val="00322EC1"/>
    <w:rsid w:val="00325E4A"/>
    <w:rsid w:val="00327D6D"/>
    <w:rsid w:val="00330894"/>
    <w:rsid w:val="00331037"/>
    <w:rsid w:val="003318A8"/>
    <w:rsid w:val="003324E4"/>
    <w:rsid w:val="00345102"/>
    <w:rsid w:val="003529FF"/>
    <w:rsid w:val="00354B5A"/>
    <w:rsid w:val="00356032"/>
    <w:rsid w:val="0035742A"/>
    <w:rsid w:val="00357918"/>
    <w:rsid w:val="0036048B"/>
    <w:rsid w:val="00361372"/>
    <w:rsid w:val="00367EAE"/>
    <w:rsid w:val="003702F7"/>
    <w:rsid w:val="003717D6"/>
    <w:rsid w:val="00371D42"/>
    <w:rsid w:val="003720B8"/>
    <w:rsid w:val="003730E0"/>
    <w:rsid w:val="0037515B"/>
    <w:rsid w:val="00375E83"/>
    <w:rsid w:val="00380434"/>
    <w:rsid w:val="00382703"/>
    <w:rsid w:val="00382B62"/>
    <w:rsid w:val="003867B6"/>
    <w:rsid w:val="00392F4B"/>
    <w:rsid w:val="00393801"/>
    <w:rsid w:val="00395809"/>
    <w:rsid w:val="00397240"/>
    <w:rsid w:val="00397CF5"/>
    <w:rsid w:val="003A0BC2"/>
    <w:rsid w:val="003A2164"/>
    <w:rsid w:val="003A3081"/>
    <w:rsid w:val="003A56B7"/>
    <w:rsid w:val="003A7891"/>
    <w:rsid w:val="003B0615"/>
    <w:rsid w:val="003B0D1A"/>
    <w:rsid w:val="003B3FD7"/>
    <w:rsid w:val="003B6D54"/>
    <w:rsid w:val="003C0055"/>
    <w:rsid w:val="003C0260"/>
    <w:rsid w:val="003C0A03"/>
    <w:rsid w:val="003C120A"/>
    <w:rsid w:val="003C1EAD"/>
    <w:rsid w:val="003C1F28"/>
    <w:rsid w:val="003C729D"/>
    <w:rsid w:val="003D029E"/>
    <w:rsid w:val="003D24EC"/>
    <w:rsid w:val="003D3B5F"/>
    <w:rsid w:val="003D444C"/>
    <w:rsid w:val="003D6AE2"/>
    <w:rsid w:val="003E1752"/>
    <w:rsid w:val="003E2B76"/>
    <w:rsid w:val="003E5110"/>
    <w:rsid w:val="003F04C3"/>
    <w:rsid w:val="003F1EE8"/>
    <w:rsid w:val="003F3AB3"/>
    <w:rsid w:val="003F419A"/>
    <w:rsid w:val="003F4976"/>
    <w:rsid w:val="0040031F"/>
    <w:rsid w:val="00401F15"/>
    <w:rsid w:val="0040540D"/>
    <w:rsid w:val="00407DFA"/>
    <w:rsid w:val="00410938"/>
    <w:rsid w:val="00410BE9"/>
    <w:rsid w:val="00410C17"/>
    <w:rsid w:val="00411649"/>
    <w:rsid w:val="00414ADD"/>
    <w:rsid w:val="0041742E"/>
    <w:rsid w:val="00422659"/>
    <w:rsid w:val="004370F7"/>
    <w:rsid w:val="00442A4B"/>
    <w:rsid w:val="00444DB3"/>
    <w:rsid w:val="004467BE"/>
    <w:rsid w:val="00453A45"/>
    <w:rsid w:val="00457E15"/>
    <w:rsid w:val="004604BF"/>
    <w:rsid w:val="0046419D"/>
    <w:rsid w:val="00471731"/>
    <w:rsid w:val="004734A1"/>
    <w:rsid w:val="00474940"/>
    <w:rsid w:val="00477703"/>
    <w:rsid w:val="00484D1B"/>
    <w:rsid w:val="00485B47"/>
    <w:rsid w:val="00487381"/>
    <w:rsid w:val="004876FC"/>
    <w:rsid w:val="0049223A"/>
    <w:rsid w:val="004950D8"/>
    <w:rsid w:val="00495A90"/>
    <w:rsid w:val="00495DBB"/>
    <w:rsid w:val="004975D2"/>
    <w:rsid w:val="004B1564"/>
    <w:rsid w:val="004B4C65"/>
    <w:rsid w:val="004B5417"/>
    <w:rsid w:val="004B5D8D"/>
    <w:rsid w:val="004B74AD"/>
    <w:rsid w:val="004C1EA1"/>
    <w:rsid w:val="004C5070"/>
    <w:rsid w:val="004C665B"/>
    <w:rsid w:val="004D0A60"/>
    <w:rsid w:val="004D2309"/>
    <w:rsid w:val="004D3A79"/>
    <w:rsid w:val="004D530D"/>
    <w:rsid w:val="004E0BF5"/>
    <w:rsid w:val="004E0E08"/>
    <w:rsid w:val="004E1BCB"/>
    <w:rsid w:val="004E5433"/>
    <w:rsid w:val="004E627D"/>
    <w:rsid w:val="004E63A0"/>
    <w:rsid w:val="004F330C"/>
    <w:rsid w:val="004F4E7A"/>
    <w:rsid w:val="004F74D9"/>
    <w:rsid w:val="0050110F"/>
    <w:rsid w:val="00502A5D"/>
    <w:rsid w:val="00503205"/>
    <w:rsid w:val="00503A10"/>
    <w:rsid w:val="00504DE6"/>
    <w:rsid w:val="00504DF8"/>
    <w:rsid w:val="00505485"/>
    <w:rsid w:val="005071BE"/>
    <w:rsid w:val="005072CD"/>
    <w:rsid w:val="0050734A"/>
    <w:rsid w:val="00514426"/>
    <w:rsid w:val="0051555B"/>
    <w:rsid w:val="00515AEB"/>
    <w:rsid w:val="0051791F"/>
    <w:rsid w:val="0052085E"/>
    <w:rsid w:val="00525976"/>
    <w:rsid w:val="00526005"/>
    <w:rsid w:val="005264FA"/>
    <w:rsid w:val="00527AE6"/>
    <w:rsid w:val="005303B4"/>
    <w:rsid w:val="00530595"/>
    <w:rsid w:val="00532520"/>
    <w:rsid w:val="0053341D"/>
    <w:rsid w:val="005346EA"/>
    <w:rsid w:val="00535B73"/>
    <w:rsid w:val="0053618C"/>
    <w:rsid w:val="005434E0"/>
    <w:rsid w:val="00543615"/>
    <w:rsid w:val="00543BE6"/>
    <w:rsid w:val="0054608D"/>
    <w:rsid w:val="0055609C"/>
    <w:rsid w:val="005562A8"/>
    <w:rsid w:val="00561522"/>
    <w:rsid w:val="005628C5"/>
    <w:rsid w:val="00563F93"/>
    <w:rsid w:val="005654B7"/>
    <w:rsid w:val="00566623"/>
    <w:rsid w:val="00572880"/>
    <w:rsid w:val="00575639"/>
    <w:rsid w:val="00581D02"/>
    <w:rsid w:val="00585102"/>
    <w:rsid w:val="00585FAC"/>
    <w:rsid w:val="00593435"/>
    <w:rsid w:val="00597BC4"/>
    <w:rsid w:val="005A3714"/>
    <w:rsid w:val="005A4ECE"/>
    <w:rsid w:val="005A4FF6"/>
    <w:rsid w:val="005A590F"/>
    <w:rsid w:val="005A6D41"/>
    <w:rsid w:val="005A722A"/>
    <w:rsid w:val="005B137F"/>
    <w:rsid w:val="005B2380"/>
    <w:rsid w:val="005B6322"/>
    <w:rsid w:val="005B6E23"/>
    <w:rsid w:val="005C0734"/>
    <w:rsid w:val="005C4B78"/>
    <w:rsid w:val="005C5AA3"/>
    <w:rsid w:val="005D0848"/>
    <w:rsid w:val="005D4F16"/>
    <w:rsid w:val="005D5422"/>
    <w:rsid w:val="005E11B8"/>
    <w:rsid w:val="005E282B"/>
    <w:rsid w:val="005E53C1"/>
    <w:rsid w:val="005F65C3"/>
    <w:rsid w:val="005F6A30"/>
    <w:rsid w:val="005F6DA2"/>
    <w:rsid w:val="005F716A"/>
    <w:rsid w:val="005F7B5F"/>
    <w:rsid w:val="006002EE"/>
    <w:rsid w:val="00601D20"/>
    <w:rsid w:val="006021AB"/>
    <w:rsid w:val="00602E86"/>
    <w:rsid w:val="006035B6"/>
    <w:rsid w:val="006109B4"/>
    <w:rsid w:val="00615A5E"/>
    <w:rsid w:val="00620CE6"/>
    <w:rsid w:val="00621701"/>
    <w:rsid w:val="00622CCE"/>
    <w:rsid w:val="00622FE5"/>
    <w:rsid w:val="00623487"/>
    <w:rsid w:val="00623567"/>
    <w:rsid w:val="00624876"/>
    <w:rsid w:val="006265E1"/>
    <w:rsid w:val="00630442"/>
    <w:rsid w:val="00630665"/>
    <w:rsid w:val="00630B30"/>
    <w:rsid w:val="006311F6"/>
    <w:rsid w:val="0063425B"/>
    <w:rsid w:val="00635216"/>
    <w:rsid w:val="00635348"/>
    <w:rsid w:val="00636115"/>
    <w:rsid w:val="00636129"/>
    <w:rsid w:val="00636A9A"/>
    <w:rsid w:val="00640D1B"/>
    <w:rsid w:val="00644C41"/>
    <w:rsid w:val="00647A3F"/>
    <w:rsid w:val="00650399"/>
    <w:rsid w:val="00652C53"/>
    <w:rsid w:val="00653F9A"/>
    <w:rsid w:val="00654862"/>
    <w:rsid w:val="00656361"/>
    <w:rsid w:val="00663EF1"/>
    <w:rsid w:val="00667A45"/>
    <w:rsid w:val="006701D1"/>
    <w:rsid w:val="0067121E"/>
    <w:rsid w:val="00671A06"/>
    <w:rsid w:val="00674AD6"/>
    <w:rsid w:val="00686F63"/>
    <w:rsid w:val="006902C1"/>
    <w:rsid w:val="00690461"/>
    <w:rsid w:val="006913D0"/>
    <w:rsid w:val="00691858"/>
    <w:rsid w:val="006930FF"/>
    <w:rsid w:val="00694570"/>
    <w:rsid w:val="006A0B16"/>
    <w:rsid w:val="006A6993"/>
    <w:rsid w:val="006B0048"/>
    <w:rsid w:val="006B1424"/>
    <w:rsid w:val="006B31AD"/>
    <w:rsid w:val="006B345A"/>
    <w:rsid w:val="006B53B9"/>
    <w:rsid w:val="006B65B3"/>
    <w:rsid w:val="006C1741"/>
    <w:rsid w:val="006C44EA"/>
    <w:rsid w:val="006C5CAF"/>
    <w:rsid w:val="006C6146"/>
    <w:rsid w:val="006C6D97"/>
    <w:rsid w:val="006D23BF"/>
    <w:rsid w:val="006D2416"/>
    <w:rsid w:val="006D4FDF"/>
    <w:rsid w:val="006D6416"/>
    <w:rsid w:val="006D6C5F"/>
    <w:rsid w:val="006E0481"/>
    <w:rsid w:val="006E6D51"/>
    <w:rsid w:val="006F020E"/>
    <w:rsid w:val="006F30AD"/>
    <w:rsid w:val="006F443D"/>
    <w:rsid w:val="006F690C"/>
    <w:rsid w:val="00702FA6"/>
    <w:rsid w:val="00710D73"/>
    <w:rsid w:val="00711F29"/>
    <w:rsid w:val="0071292C"/>
    <w:rsid w:val="00712AF2"/>
    <w:rsid w:val="007152B6"/>
    <w:rsid w:val="00716C38"/>
    <w:rsid w:val="00717AE3"/>
    <w:rsid w:val="0072080E"/>
    <w:rsid w:val="0072399E"/>
    <w:rsid w:val="007260BE"/>
    <w:rsid w:val="00726D18"/>
    <w:rsid w:val="00732DE6"/>
    <w:rsid w:val="00737406"/>
    <w:rsid w:val="00742AC5"/>
    <w:rsid w:val="00744309"/>
    <w:rsid w:val="00745A4A"/>
    <w:rsid w:val="0075103E"/>
    <w:rsid w:val="00752C71"/>
    <w:rsid w:val="007538F8"/>
    <w:rsid w:val="00753D6B"/>
    <w:rsid w:val="00754026"/>
    <w:rsid w:val="007552D8"/>
    <w:rsid w:val="0075611F"/>
    <w:rsid w:val="00756583"/>
    <w:rsid w:val="0075680E"/>
    <w:rsid w:val="00762A3C"/>
    <w:rsid w:val="00771CCF"/>
    <w:rsid w:val="00774C97"/>
    <w:rsid w:val="00782394"/>
    <w:rsid w:val="0078398D"/>
    <w:rsid w:val="00790F19"/>
    <w:rsid w:val="007911DF"/>
    <w:rsid w:val="00792F75"/>
    <w:rsid w:val="00793EF7"/>
    <w:rsid w:val="00794799"/>
    <w:rsid w:val="00794AAE"/>
    <w:rsid w:val="007A3823"/>
    <w:rsid w:val="007A3C49"/>
    <w:rsid w:val="007A5379"/>
    <w:rsid w:val="007A5C5C"/>
    <w:rsid w:val="007A6430"/>
    <w:rsid w:val="007A6496"/>
    <w:rsid w:val="007B0992"/>
    <w:rsid w:val="007B3B9A"/>
    <w:rsid w:val="007B4FDF"/>
    <w:rsid w:val="007B5AF6"/>
    <w:rsid w:val="007B6092"/>
    <w:rsid w:val="007B6B5F"/>
    <w:rsid w:val="007B7057"/>
    <w:rsid w:val="007C15B3"/>
    <w:rsid w:val="007C3697"/>
    <w:rsid w:val="007C5218"/>
    <w:rsid w:val="007C6C03"/>
    <w:rsid w:val="007D0E26"/>
    <w:rsid w:val="007D0FF0"/>
    <w:rsid w:val="007D12F0"/>
    <w:rsid w:val="007E044F"/>
    <w:rsid w:val="007E1188"/>
    <w:rsid w:val="007E43D3"/>
    <w:rsid w:val="007E5444"/>
    <w:rsid w:val="007E6475"/>
    <w:rsid w:val="007E6C66"/>
    <w:rsid w:val="007E7223"/>
    <w:rsid w:val="007E7EDB"/>
    <w:rsid w:val="007F0878"/>
    <w:rsid w:val="007F0C39"/>
    <w:rsid w:val="007F2D36"/>
    <w:rsid w:val="007F51C8"/>
    <w:rsid w:val="007F52DF"/>
    <w:rsid w:val="007F7931"/>
    <w:rsid w:val="007F79D8"/>
    <w:rsid w:val="007F7F41"/>
    <w:rsid w:val="008012AC"/>
    <w:rsid w:val="00804F78"/>
    <w:rsid w:val="00812DA0"/>
    <w:rsid w:val="00820030"/>
    <w:rsid w:val="00822C99"/>
    <w:rsid w:val="00830833"/>
    <w:rsid w:val="008310D3"/>
    <w:rsid w:val="0083272D"/>
    <w:rsid w:val="00835866"/>
    <w:rsid w:val="0083661F"/>
    <w:rsid w:val="00840DD6"/>
    <w:rsid w:val="00841B8E"/>
    <w:rsid w:val="00841C06"/>
    <w:rsid w:val="00843056"/>
    <w:rsid w:val="00847255"/>
    <w:rsid w:val="00850CEC"/>
    <w:rsid w:val="00853F3A"/>
    <w:rsid w:val="00854243"/>
    <w:rsid w:val="00857D80"/>
    <w:rsid w:val="008606CA"/>
    <w:rsid w:val="008647B2"/>
    <w:rsid w:val="00864B73"/>
    <w:rsid w:val="008700D5"/>
    <w:rsid w:val="008725CB"/>
    <w:rsid w:val="0087368B"/>
    <w:rsid w:val="00873F92"/>
    <w:rsid w:val="00876C0B"/>
    <w:rsid w:val="00877BB3"/>
    <w:rsid w:val="00883BC1"/>
    <w:rsid w:val="00885234"/>
    <w:rsid w:val="00887D3E"/>
    <w:rsid w:val="00892CEF"/>
    <w:rsid w:val="00896A6C"/>
    <w:rsid w:val="00897934"/>
    <w:rsid w:val="008A11EB"/>
    <w:rsid w:val="008A1941"/>
    <w:rsid w:val="008A274A"/>
    <w:rsid w:val="008A28B3"/>
    <w:rsid w:val="008A42B4"/>
    <w:rsid w:val="008A6488"/>
    <w:rsid w:val="008A76E3"/>
    <w:rsid w:val="008B2B05"/>
    <w:rsid w:val="008B498D"/>
    <w:rsid w:val="008B4C77"/>
    <w:rsid w:val="008B6856"/>
    <w:rsid w:val="008B6DA1"/>
    <w:rsid w:val="008C0E1B"/>
    <w:rsid w:val="008C4478"/>
    <w:rsid w:val="008C5373"/>
    <w:rsid w:val="008C615E"/>
    <w:rsid w:val="008C6A33"/>
    <w:rsid w:val="008D0800"/>
    <w:rsid w:val="008D3811"/>
    <w:rsid w:val="008D459E"/>
    <w:rsid w:val="008D6D64"/>
    <w:rsid w:val="008D76AE"/>
    <w:rsid w:val="008D7721"/>
    <w:rsid w:val="008E26BB"/>
    <w:rsid w:val="008E52D6"/>
    <w:rsid w:val="008E630B"/>
    <w:rsid w:val="008F431B"/>
    <w:rsid w:val="008F4BAE"/>
    <w:rsid w:val="008F5E7C"/>
    <w:rsid w:val="008F6555"/>
    <w:rsid w:val="008F77AB"/>
    <w:rsid w:val="00902686"/>
    <w:rsid w:val="00902929"/>
    <w:rsid w:val="009031BC"/>
    <w:rsid w:val="0090322B"/>
    <w:rsid w:val="009035A7"/>
    <w:rsid w:val="00904696"/>
    <w:rsid w:val="00905BA7"/>
    <w:rsid w:val="0090781A"/>
    <w:rsid w:val="0091278F"/>
    <w:rsid w:val="009139E3"/>
    <w:rsid w:val="00915AA6"/>
    <w:rsid w:val="009365B3"/>
    <w:rsid w:val="009377D8"/>
    <w:rsid w:val="00941E55"/>
    <w:rsid w:val="009421E6"/>
    <w:rsid w:val="00946462"/>
    <w:rsid w:val="0095503B"/>
    <w:rsid w:val="009569B8"/>
    <w:rsid w:val="00960CC1"/>
    <w:rsid w:val="00961760"/>
    <w:rsid w:val="00966B87"/>
    <w:rsid w:val="00966F12"/>
    <w:rsid w:val="0097019A"/>
    <w:rsid w:val="00970505"/>
    <w:rsid w:val="00972860"/>
    <w:rsid w:val="00972CE8"/>
    <w:rsid w:val="009768F9"/>
    <w:rsid w:val="00976FDD"/>
    <w:rsid w:val="00981787"/>
    <w:rsid w:val="009835B6"/>
    <w:rsid w:val="0098464D"/>
    <w:rsid w:val="00984CA0"/>
    <w:rsid w:val="00993549"/>
    <w:rsid w:val="00995ECE"/>
    <w:rsid w:val="00995F88"/>
    <w:rsid w:val="00996F85"/>
    <w:rsid w:val="00997338"/>
    <w:rsid w:val="009A1BC5"/>
    <w:rsid w:val="009A2689"/>
    <w:rsid w:val="009A3001"/>
    <w:rsid w:val="009A358E"/>
    <w:rsid w:val="009A624A"/>
    <w:rsid w:val="009A6773"/>
    <w:rsid w:val="009A6D24"/>
    <w:rsid w:val="009A7444"/>
    <w:rsid w:val="009B2C7B"/>
    <w:rsid w:val="009B2F4D"/>
    <w:rsid w:val="009B3410"/>
    <w:rsid w:val="009B5962"/>
    <w:rsid w:val="009B5E88"/>
    <w:rsid w:val="009B6A6C"/>
    <w:rsid w:val="009B731F"/>
    <w:rsid w:val="009C498F"/>
    <w:rsid w:val="009C5F5D"/>
    <w:rsid w:val="009C7861"/>
    <w:rsid w:val="009D0A77"/>
    <w:rsid w:val="009D1503"/>
    <w:rsid w:val="009D2009"/>
    <w:rsid w:val="009D263E"/>
    <w:rsid w:val="009D2CFC"/>
    <w:rsid w:val="009D31C3"/>
    <w:rsid w:val="009D3BDD"/>
    <w:rsid w:val="009D4B5D"/>
    <w:rsid w:val="009D53D7"/>
    <w:rsid w:val="009D5A2A"/>
    <w:rsid w:val="009D5BE6"/>
    <w:rsid w:val="009D7036"/>
    <w:rsid w:val="009D7072"/>
    <w:rsid w:val="009D7395"/>
    <w:rsid w:val="009E0142"/>
    <w:rsid w:val="009E16D6"/>
    <w:rsid w:val="009E2E24"/>
    <w:rsid w:val="009E430C"/>
    <w:rsid w:val="009F0B02"/>
    <w:rsid w:val="009F124E"/>
    <w:rsid w:val="009F169E"/>
    <w:rsid w:val="009F7042"/>
    <w:rsid w:val="00A002C1"/>
    <w:rsid w:val="00A0038F"/>
    <w:rsid w:val="00A00A36"/>
    <w:rsid w:val="00A0113E"/>
    <w:rsid w:val="00A01206"/>
    <w:rsid w:val="00A01D76"/>
    <w:rsid w:val="00A02945"/>
    <w:rsid w:val="00A03E81"/>
    <w:rsid w:val="00A0730D"/>
    <w:rsid w:val="00A108EC"/>
    <w:rsid w:val="00A11460"/>
    <w:rsid w:val="00A14C1E"/>
    <w:rsid w:val="00A22428"/>
    <w:rsid w:val="00A24BC9"/>
    <w:rsid w:val="00A33BC1"/>
    <w:rsid w:val="00A40130"/>
    <w:rsid w:val="00A435E4"/>
    <w:rsid w:val="00A4518C"/>
    <w:rsid w:val="00A452BB"/>
    <w:rsid w:val="00A53536"/>
    <w:rsid w:val="00A5543D"/>
    <w:rsid w:val="00A578EA"/>
    <w:rsid w:val="00A62DAA"/>
    <w:rsid w:val="00A65B49"/>
    <w:rsid w:val="00A708CE"/>
    <w:rsid w:val="00A70CB0"/>
    <w:rsid w:val="00A71D16"/>
    <w:rsid w:val="00A7364E"/>
    <w:rsid w:val="00A74D6F"/>
    <w:rsid w:val="00A835AD"/>
    <w:rsid w:val="00A91746"/>
    <w:rsid w:val="00A92B40"/>
    <w:rsid w:val="00A972FE"/>
    <w:rsid w:val="00A97E17"/>
    <w:rsid w:val="00AA35BF"/>
    <w:rsid w:val="00AA38A5"/>
    <w:rsid w:val="00AA4791"/>
    <w:rsid w:val="00AA4D69"/>
    <w:rsid w:val="00AA6F1C"/>
    <w:rsid w:val="00AB6055"/>
    <w:rsid w:val="00AB6A4A"/>
    <w:rsid w:val="00AC2078"/>
    <w:rsid w:val="00AC2D69"/>
    <w:rsid w:val="00AC4B32"/>
    <w:rsid w:val="00AC6F5A"/>
    <w:rsid w:val="00AD7744"/>
    <w:rsid w:val="00AE3D05"/>
    <w:rsid w:val="00AE4458"/>
    <w:rsid w:val="00AE534A"/>
    <w:rsid w:val="00AE77C2"/>
    <w:rsid w:val="00AF5457"/>
    <w:rsid w:val="00AF5F45"/>
    <w:rsid w:val="00AF75A6"/>
    <w:rsid w:val="00AF7E12"/>
    <w:rsid w:val="00B01C36"/>
    <w:rsid w:val="00B029FB"/>
    <w:rsid w:val="00B02CD5"/>
    <w:rsid w:val="00B0400C"/>
    <w:rsid w:val="00B05A1E"/>
    <w:rsid w:val="00B107F3"/>
    <w:rsid w:val="00B148D2"/>
    <w:rsid w:val="00B15E68"/>
    <w:rsid w:val="00B20198"/>
    <w:rsid w:val="00B20289"/>
    <w:rsid w:val="00B22481"/>
    <w:rsid w:val="00B27DD7"/>
    <w:rsid w:val="00B30B44"/>
    <w:rsid w:val="00B33543"/>
    <w:rsid w:val="00B33EA2"/>
    <w:rsid w:val="00B34D01"/>
    <w:rsid w:val="00B35CBA"/>
    <w:rsid w:val="00B35CFB"/>
    <w:rsid w:val="00B37496"/>
    <w:rsid w:val="00B375E7"/>
    <w:rsid w:val="00B452A5"/>
    <w:rsid w:val="00B46B0E"/>
    <w:rsid w:val="00B47B89"/>
    <w:rsid w:val="00B50596"/>
    <w:rsid w:val="00B511E7"/>
    <w:rsid w:val="00B56113"/>
    <w:rsid w:val="00B56482"/>
    <w:rsid w:val="00B61586"/>
    <w:rsid w:val="00B62FDD"/>
    <w:rsid w:val="00B64044"/>
    <w:rsid w:val="00B64FC7"/>
    <w:rsid w:val="00B655CE"/>
    <w:rsid w:val="00B65813"/>
    <w:rsid w:val="00B6687B"/>
    <w:rsid w:val="00B67360"/>
    <w:rsid w:val="00B67EAB"/>
    <w:rsid w:val="00B7074B"/>
    <w:rsid w:val="00B710AB"/>
    <w:rsid w:val="00B72D67"/>
    <w:rsid w:val="00B761F4"/>
    <w:rsid w:val="00B80747"/>
    <w:rsid w:val="00B80DF4"/>
    <w:rsid w:val="00B82EFA"/>
    <w:rsid w:val="00B968A0"/>
    <w:rsid w:val="00B972A3"/>
    <w:rsid w:val="00BA3377"/>
    <w:rsid w:val="00BA7675"/>
    <w:rsid w:val="00BB00CE"/>
    <w:rsid w:val="00BB0530"/>
    <w:rsid w:val="00BB0600"/>
    <w:rsid w:val="00BB10CD"/>
    <w:rsid w:val="00BB168E"/>
    <w:rsid w:val="00BB2D33"/>
    <w:rsid w:val="00BB2D84"/>
    <w:rsid w:val="00BB35A6"/>
    <w:rsid w:val="00BC0E8A"/>
    <w:rsid w:val="00BC151D"/>
    <w:rsid w:val="00BC57C6"/>
    <w:rsid w:val="00BD0481"/>
    <w:rsid w:val="00BD56D6"/>
    <w:rsid w:val="00BD7250"/>
    <w:rsid w:val="00BF01B6"/>
    <w:rsid w:val="00BF1C6D"/>
    <w:rsid w:val="00BF3727"/>
    <w:rsid w:val="00BF4FBC"/>
    <w:rsid w:val="00BF5F63"/>
    <w:rsid w:val="00BF6FEA"/>
    <w:rsid w:val="00BF7316"/>
    <w:rsid w:val="00BF7801"/>
    <w:rsid w:val="00C00D04"/>
    <w:rsid w:val="00C02C8A"/>
    <w:rsid w:val="00C04442"/>
    <w:rsid w:val="00C13A95"/>
    <w:rsid w:val="00C156A5"/>
    <w:rsid w:val="00C22EFA"/>
    <w:rsid w:val="00C25225"/>
    <w:rsid w:val="00C272A7"/>
    <w:rsid w:val="00C2739C"/>
    <w:rsid w:val="00C276DA"/>
    <w:rsid w:val="00C308D2"/>
    <w:rsid w:val="00C3346F"/>
    <w:rsid w:val="00C35A05"/>
    <w:rsid w:val="00C41051"/>
    <w:rsid w:val="00C4260F"/>
    <w:rsid w:val="00C43596"/>
    <w:rsid w:val="00C4381D"/>
    <w:rsid w:val="00C477B6"/>
    <w:rsid w:val="00C518B4"/>
    <w:rsid w:val="00C52D3F"/>
    <w:rsid w:val="00C542F1"/>
    <w:rsid w:val="00C559B8"/>
    <w:rsid w:val="00C565BA"/>
    <w:rsid w:val="00C61FD8"/>
    <w:rsid w:val="00C647A7"/>
    <w:rsid w:val="00C661F5"/>
    <w:rsid w:val="00C675BC"/>
    <w:rsid w:val="00C77857"/>
    <w:rsid w:val="00C81A74"/>
    <w:rsid w:val="00C848A4"/>
    <w:rsid w:val="00C93D08"/>
    <w:rsid w:val="00CA2C72"/>
    <w:rsid w:val="00CA332A"/>
    <w:rsid w:val="00CA6DB6"/>
    <w:rsid w:val="00CA7582"/>
    <w:rsid w:val="00CB0FBD"/>
    <w:rsid w:val="00CB16AE"/>
    <w:rsid w:val="00CB1734"/>
    <w:rsid w:val="00CB514D"/>
    <w:rsid w:val="00CB6EF7"/>
    <w:rsid w:val="00CB714A"/>
    <w:rsid w:val="00CB7A41"/>
    <w:rsid w:val="00CC013B"/>
    <w:rsid w:val="00CC37A1"/>
    <w:rsid w:val="00CC3B0A"/>
    <w:rsid w:val="00CC5066"/>
    <w:rsid w:val="00CC73AF"/>
    <w:rsid w:val="00CD0E30"/>
    <w:rsid w:val="00CD0FBB"/>
    <w:rsid w:val="00CD14E4"/>
    <w:rsid w:val="00CD2845"/>
    <w:rsid w:val="00CD7B29"/>
    <w:rsid w:val="00CE3A67"/>
    <w:rsid w:val="00CF0825"/>
    <w:rsid w:val="00CF224C"/>
    <w:rsid w:val="00CF32AC"/>
    <w:rsid w:val="00CF56E5"/>
    <w:rsid w:val="00D01013"/>
    <w:rsid w:val="00D018F0"/>
    <w:rsid w:val="00D06E64"/>
    <w:rsid w:val="00D06E6A"/>
    <w:rsid w:val="00D072BD"/>
    <w:rsid w:val="00D07B90"/>
    <w:rsid w:val="00D13C64"/>
    <w:rsid w:val="00D157D6"/>
    <w:rsid w:val="00D228E2"/>
    <w:rsid w:val="00D23719"/>
    <w:rsid w:val="00D2439A"/>
    <w:rsid w:val="00D26B6F"/>
    <w:rsid w:val="00D26E5C"/>
    <w:rsid w:val="00D30C7A"/>
    <w:rsid w:val="00D327E4"/>
    <w:rsid w:val="00D361E0"/>
    <w:rsid w:val="00D40576"/>
    <w:rsid w:val="00D40A4F"/>
    <w:rsid w:val="00D4300F"/>
    <w:rsid w:val="00D433AF"/>
    <w:rsid w:val="00D43992"/>
    <w:rsid w:val="00D445AE"/>
    <w:rsid w:val="00D452E2"/>
    <w:rsid w:val="00D456EF"/>
    <w:rsid w:val="00D46A5F"/>
    <w:rsid w:val="00D5055F"/>
    <w:rsid w:val="00D5114C"/>
    <w:rsid w:val="00D5114D"/>
    <w:rsid w:val="00D522E3"/>
    <w:rsid w:val="00D527B2"/>
    <w:rsid w:val="00D52A3B"/>
    <w:rsid w:val="00D55251"/>
    <w:rsid w:val="00D60D8C"/>
    <w:rsid w:val="00D64958"/>
    <w:rsid w:val="00D64D17"/>
    <w:rsid w:val="00D7342F"/>
    <w:rsid w:val="00D74308"/>
    <w:rsid w:val="00D7513C"/>
    <w:rsid w:val="00D75F50"/>
    <w:rsid w:val="00D855A0"/>
    <w:rsid w:val="00D86E90"/>
    <w:rsid w:val="00D8740E"/>
    <w:rsid w:val="00D91F5B"/>
    <w:rsid w:val="00D92E6E"/>
    <w:rsid w:val="00D948AD"/>
    <w:rsid w:val="00D95ED4"/>
    <w:rsid w:val="00D96558"/>
    <w:rsid w:val="00D96766"/>
    <w:rsid w:val="00DA4099"/>
    <w:rsid w:val="00DA41C5"/>
    <w:rsid w:val="00DB2AAF"/>
    <w:rsid w:val="00DB5761"/>
    <w:rsid w:val="00DB750A"/>
    <w:rsid w:val="00DC4C0E"/>
    <w:rsid w:val="00DC5B79"/>
    <w:rsid w:val="00DC7A06"/>
    <w:rsid w:val="00DD0C6D"/>
    <w:rsid w:val="00DD1406"/>
    <w:rsid w:val="00DD2CD6"/>
    <w:rsid w:val="00DD3315"/>
    <w:rsid w:val="00DE1972"/>
    <w:rsid w:val="00DE410E"/>
    <w:rsid w:val="00DE748D"/>
    <w:rsid w:val="00DF04B3"/>
    <w:rsid w:val="00DF2775"/>
    <w:rsid w:val="00DF2B66"/>
    <w:rsid w:val="00DF512B"/>
    <w:rsid w:val="00DF6B85"/>
    <w:rsid w:val="00E00405"/>
    <w:rsid w:val="00E04E8C"/>
    <w:rsid w:val="00E05359"/>
    <w:rsid w:val="00E0593A"/>
    <w:rsid w:val="00E06798"/>
    <w:rsid w:val="00E1330A"/>
    <w:rsid w:val="00E20472"/>
    <w:rsid w:val="00E23D29"/>
    <w:rsid w:val="00E26783"/>
    <w:rsid w:val="00E26B8D"/>
    <w:rsid w:val="00E2744A"/>
    <w:rsid w:val="00E27632"/>
    <w:rsid w:val="00E30467"/>
    <w:rsid w:val="00E3151C"/>
    <w:rsid w:val="00E31BA8"/>
    <w:rsid w:val="00E3312B"/>
    <w:rsid w:val="00E4088B"/>
    <w:rsid w:val="00E41423"/>
    <w:rsid w:val="00E41F92"/>
    <w:rsid w:val="00E4391C"/>
    <w:rsid w:val="00E4457D"/>
    <w:rsid w:val="00E45AE8"/>
    <w:rsid w:val="00E46C65"/>
    <w:rsid w:val="00E500A0"/>
    <w:rsid w:val="00E522D5"/>
    <w:rsid w:val="00E53260"/>
    <w:rsid w:val="00E57213"/>
    <w:rsid w:val="00E611FE"/>
    <w:rsid w:val="00E61824"/>
    <w:rsid w:val="00E621BA"/>
    <w:rsid w:val="00E646F7"/>
    <w:rsid w:val="00E65FE4"/>
    <w:rsid w:val="00E67ED5"/>
    <w:rsid w:val="00E72FF3"/>
    <w:rsid w:val="00E731A4"/>
    <w:rsid w:val="00E73552"/>
    <w:rsid w:val="00E73CC0"/>
    <w:rsid w:val="00E75932"/>
    <w:rsid w:val="00E808EE"/>
    <w:rsid w:val="00E81437"/>
    <w:rsid w:val="00E82284"/>
    <w:rsid w:val="00E82C2A"/>
    <w:rsid w:val="00E83268"/>
    <w:rsid w:val="00E908EB"/>
    <w:rsid w:val="00E917FA"/>
    <w:rsid w:val="00E9322E"/>
    <w:rsid w:val="00E96B6D"/>
    <w:rsid w:val="00E97EDC"/>
    <w:rsid w:val="00EA10B8"/>
    <w:rsid w:val="00EA1F91"/>
    <w:rsid w:val="00EA2CB5"/>
    <w:rsid w:val="00EA44F0"/>
    <w:rsid w:val="00EA4CF0"/>
    <w:rsid w:val="00EA5909"/>
    <w:rsid w:val="00EA63F8"/>
    <w:rsid w:val="00EB0DEE"/>
    <w:rsid w:val="00EB1CC7"/>
    <w:rsid w:val="00EB320A"/>
    <w:rsid w:val="00EB4AC1"/>
    <w:rsid w:val="00EB77D4"/>
    <w:rsid w:val="00EB7D6F"/>
    <w:rsid w:val="00EC2F9B"/>
    <w:rsid w:val="00EC7940"/>
    <w:rsid w:val="00ED560C"/>
    <w:rsid w:val="00ED7904"/>
    <w:rsid w:val="00EE1896"/>
    <w:rsid w:val="00EF0E60"/>
    <w:rsid w:val="00EF1B5E"/>
    <w:rsid w:val="00EF272D"/>
    <w:rsid w:val="00EF7E2C"/>
    <w:rsid w:val="00F00A13"/>
    <w:rsid w:val="00F01665"/>
    <w:rsid w:val="00F01DF4"/>
    <w:rsid w:val="00F02903"/>
    <w:rsid w:val="00F02D0A"/>
    <w:rsid w:val="00F045FC"/>
    <w:rsid w:val="00F12056"/>
    <w:rsid w:val="00F12501"/>
    <w:rsid w:val="00F1504E"/>
    <w:rsid w:val="00F1625F"/>
    <w:rsid w:val="00F16F5D"/>
    <w:rsid w:val="00F209AD"/>
    <w:rsid w:val="00F21494"/>
    <w:rsid w:val="00F2277A"/>
    <w:rsid w:val="00F2308B"/>
    <w:rsid w:val="00F259C3"/>
    <w:rsid w:val="00F26794"/>
    <w:rsid w:val="00F26DA5"/>
    <w:rsid w:val="00F26FAC"/>
    <w:rsid w:val="00F324C6"/>
    <w:rsid w:val="00F32987"/>
    <w:rsid w:val="00F33317"/>
    <w:rsid w:val="00F33F48"/>
    <w:rsid w:val="00F35DAF"/>
    <w:rsid w:val="00F36237"/>
    <w:rsid w:val="00F40149"/>
    <w:rsid w:val="00F40931"/>
    <w:rsid w:val="00F51124"/>
    <w:rsid w:val="00F519EA"/>
    <w:rsid w:val="00F53C5E"/>
    <w:rsid w:val="00F56587"/>
    <w:rsid w:val="00F576ED"/>
    <w:rsid w:val="00F61B38"/>
    <w:rsid w:val="00F62F2D"/>
    <w:rsid w:val="00F66C23"/>
    <w:rsid w:val="00F66EF6"/>
    <w:rsid w:val="00F75088"/>
    <w:rsid w:val="00F848AE"/>
    <w:rsid w:val="00F85C6D"/>
    <w:rsid w:val="00F86982"/>
    <w:rsid w:val="00F86E98"/>
    <w:rsid w:val="00F92392"/>
    <w:rsid w:val="00F926CE"/>
    <w:rsid w:val="00F958B0"/>
    <w:rsid w:val="00F958E2"/>
    <w:rsid w:val="00FA1A18"/>
    <w:rsid w:val="00FA2B08"/>
    <w:rsid w:val="00FB2FFA"/>
    <w:rsid w:val="00FB5C41"/>
    <w:rsid w:val="00FB69EC"/>
    <w:rsid w:val="00FB6E12"/>
    <w:rsid w:val="00FC0194"/>
    <w:rsid w:val="00FC0B36"/>
    <w:rsid w:val="00FC1A73"/>
    <w:rsid w:val="00FC255D"/>
    <w:rsid w:val="00FC3CDB"/>
    <w:rsid w:val="00FC5A4B"/>
    <w:rsid w:val="00FC5E85"/>
    <w:rsid w:val="00FC7142"/>
    <w:rsid w:val="00FD04BC"/>
    <w:rsid w:val="00FE2240"/>
    <w:rsid w:val="00FE368C"/>
    <w:rsid w:val="00FE39B0"/>
    <w:rsid w:val="00FF126F"/>
    <w:rsid w:val="00FF4067"/>
    <w:rsid w:val="00FF482D"/>
    <w:rsid w:val="00FF5751"/>
    <w:rsid w:val="00FF7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D8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5D8D"/>
    <w:rPr>
      <w:rFonts w:ascii="Tahoma" w:hAnsi="Tahoma" w:cs="Tahoma"/>
      <w:sz w:val="16"/>
      <w:szCs w:val="16"/>
    </w:rPr>
  </w:style>
  <w:style w:type="character" w:customStyle="1" w:styleId="a4">
    <w:name w:val="Текст выноски Знак"/>
    <w:basedOn w:val="a0"/>
    <w:link w:val="a3"/>
    <w:uiPriority w:val="99"/>
    <w:semiHidden/>
    <w:rsid w:val="004B5D8D"/>
    <w:rPr>
      <w:rFonts w:ascii="Tahoma" w:eastAsia="Times New Roman" w:hAnsi="Tahoma" w:cs="Tahoma"/>
      <w:sz w:val="16"/>
      <w:szCs w:val="16"/>
      <w:lang w:eastAsia="ru-RU"/>
    </w:rPr>
  </w:style>
  <w:style w:type="paragraph" w:styleId="a5">
    <w:name w:val="Normal (Web)"/>
    <w:basedOn w:val="a"/>
    <w:uiPriority w:val="99"/>
    <w:unhideWhenUsed/>
    <w:rsid w:val="00504DF8"/>
    <w:pPr>
      <w:spacing w:before="100" w:beforeAutospacing="1" w:after="100" w:afterAutospacing="1"/>
    </w:pPr>
  </w:style>
  <w:style w:type="paragraph" w:customStyle="1" w:styleId="NoParagraphStyle">
    <w:name w:val="[No Paragraph Style]"/>
    <w:rsid w:val="00F2308B"/>
    <w:pPr>
      <w:autoSpaceDE w:val="0"/>
      <w:autoSpaceDN w:val="0"/>
      <w:adjustRightInd w:val="0"/>
      <w:spacing w:after="0" w:line="288" w:lineRule="auto"/>
    </w:pPr>
    <w:rPr>
      <w:rFonts w:ascii="Times New Roman" w:eastAsia="Times New Roman" w:hAnsi="Times New Roman" w:cs="Times New Roman"/>
      <w:color w:val="000000"/>
      <w:sz w:val="24"/>
      <w:szCs w:val="24"/>
      <w:lang w:val="en-US" w:eastAsia="ru-RU"/>
    </w:rPr>
  </w:style>
  <w:style w:type="paragraph" w:customStyle="1" w:styleId="a6">
    <w:name w:val="БезСтиля"/>
    <w:basedOn w:val="a"/>
    <w:rsid w:val="00375E83"/>
    <w:pPr>
      <w:autoSpaceDE w:val="0"/>
      <w:autoSpaceDN w:val="0"/>
      <w:adjustRightInd w:val="0"/>
      <w:spacing w:line="288" w:lineRule="auto"/>
      <w:textAlignment w:val="center"/>
    </w:pPr>
    <w:rPr>
      <w:rFonts w:ascii="NewtonCSanPin" w:hAnsi="NewtonCSanPin" w:cs="NewtonCSanPin"/>
      <w:color w:val="000000"/>
      <w:sz w:val="20"/>
      <w:szCs w:val="20"/>
      <w:lang w:val="en-US"/>
    </w:rPr>
  </w:style>
  <w:style w:type="paragraph" w:styleId="a7">
    <w:name w:val="header"/>
    <w:basedOn w:val="a"/>
    <w:link w:val="a8"/>
    <w:uiPriority w:val="99"/>
    <w:unhideWhenUsed/>
    <w:rsid w:val="00717AE3"/>
    <w:pPr>
      <w:tabs>
        <w:tab w:val="center" w:pos="4677"/>
        <w:tab w:val="right" w:pos="9355"/>
      </w:tabs>
    </w:pPr>
  </w:style>
  <w:style w:type="character" w:customStyle="1" w:styleId="a8">
    <w:name w:val="Верхний колонтитул Знак"/>
    <w:basedOn w:val="a0"/>
    <w:link w:val="a7"/>
    <w:uiPriority w:val="99"/>
    <w:rsid w:val="00717AE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17AE3"/>
    <w:pPr>
      <w:tabs>
        <w:tab w:val="center" w:pos="4677"/>
        <w:tab w:val="right" w:pos="9355"/>
      </w:tabs>
    </w:pPr>
  </w:style>
  <w:style w:type="character" w:customStyle="1" w:styleId="aa">
    <w:name w:val="Нижний колонтитул Знак"/>
    <w:basedOn w:val="a0"/>
    <w:link w:val="a9"/>
    <w:uiPriority w:val="99"/>
    <w:rsid w:val="00717AE3"/>
    <w:rPr>
      <w:rFonts w:ascii="Times New Roman" w:eastAsia="Times New Roman" w:hAnsi="Times New Roman" w:cs="Times New Roman"/>
      <w:sz w:val="24"/>
      <w:szCs w:val="24"/>
      <w:lang w:eastAsia="ru-RU"/>
    </w:rPr>
  </w:style>
  <w:style w:type="paragraph" w:styleId="ab">
    <w:name w:val="List Paragraph"/>
    <w:basedOn w:val="a"/>
    <w:uiPriority w:val="34"/>
    <w:qFormat/>
    <w:rsid w:val="00E82284"/>
    <w:pPr>
      <w:ind w:left="720"/>
      <w:contextualSpacing/>
    </w:pPr>
  </w:style>
  <w:style w:type="table" w:styleId="ac">
    <w:name w:val="Table Grid"/>
    <w:basedOn w:val="a1"/>
    <w:uiPriority w:val="59"/>
    <w:rsid w:val="00E82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сновной текст Знак"/>
    <w:basedOn w:val="a0"/>
    <w:link w:val="ae"/>
    <w:rsid w:val="00CF0825"/>
    <w:rPr>
      <w:rFonts w:ascii="Comic Sans MS" w:eastAsia="Times New Roman" w:hAnsi="Comic Sans MS" w:cs="Times New Roman"/>
      <w:b/>
      <w:bCs/>
      <w:sz w:val="20"/>
      <w:szCs w:val="24"/>
      <w:lang w:val="x-none" w:eastAsia="ru-RU"/>
    </w:rPr>
  </w:style>
  <w:style w:type="paragraph" w:styleId="ae">
    <w:name w:val="Body Text"/>
    <w:basedOn w:val="a"/>
    <w:link w:val="ad"/>
    <w:rsid w:val="00CF0825"/>
    <w:pPr>
      <w:jc w:val="both"/>
    </w:pPr>
    <w:rPr>
      <w:rFonts w:ascii="Comic Sans MS" w:hAnsi="Comic Sans MS"/>
      <w:b/>
      <w:bCs/>
      <w:sz w:val="20"/>
      <w:lang w:val="x-none"/>
    </w:rPr>
  </w:style>
  <w:style w:type="character" w:customStyle="1" w:styleId="A10">
    <w:name w:val="A1"/>
    <w:uiPriority w:val="99"/>
    <w:rsid w:val="00CF0825"/>
    <w:rPr>
      <w:rFonts w:cs="PragmaticaCTT"/>
      <w:color w:val="221E1F"/>
      <w:sz w:val="20"/>
      <w:szCs w:val="20"/>
    </w:rPr>
  </w:style>
  <w:style w:type="paragraph" w:styleId="af">
    <w:name w:val="No Spacing"/>
    <w:uiPriority w:val="1"/>
    <w:qFormat/>
    <w:rsid w:val="00CF0825"/>
    <w:pPr>
      <w:spacing w:after="0" w:line="240" w:lineRule="auto"/>
    </w:pPr>
  </w:style>
  <w:style w:type="character" w:styleId="af0">
    <w:name w:val="Hyperlink"/>
    <w:basedOn w:val="a0"/>
    <w:uiPriority w:val="99"/>
    <w:semiHidden/>
    <w:unhideWhenUsed/>
    <w:rsid w:val="004975D2"/>
    <w:rPr>
      <w:color w:val="0000FF"/>
      <w:u w:val="single"/>
    </w:rPr>
  </w:style>
  <w:style w:type="character" w:styleId="af1">
    <w:name w:val="Emphasis"/>
    <w:basedOn w:val="a0"/>
    <w:uiPriority w:val="20"/>
    <w:qFormat/>
    <w:rsid w:val="00296C5A"/>
    <w:rPr>
      <w:i/>
      <w:iCs/>
    </w:rPr>
  </w:style>
  <w:style w:type="paragraph" w:customStyle="1" w:styleId="Default">
    <w:name w:val="Default"/>
    <w:basedOn w:val="a"/>
    <w:rsid w:val="00C35A05"/>
    <w:pPr>
      <w:autoSpaceDE w:val="0"/>
      <w:autoSpaceDN w:val="0"/>
    </w:pPr>
    <w:rPr>
      <w:rFonts w:ascii="PragmaticaC" w:eastAsiaTheme="minorHAnsi" w:hAnsi="PragmaticaC"/>
      <w:color w:val="000000"/>
    </w:rPr>
  </w:style>
  <w:style w:type="character" w:customStyle="1" w:styleId="A30">
    <w:name w:val="A3"/>
    <w:basedOn w:val="a0"/>
    <w:uiPriority w:val="99"/>
    <w:rsid w:val="00C35A05"/>
    <w:rPr>
      <w:rFonts w:ascii="PragmaticaC" w:hAnsi="PragmaticaC" w:hint="default"/>
      <w:color w:val="000000"/>
    </w:rPr>
  </w:style>
  <w:style w:type="paragraph" w:customStyle="1" w:styleId="Osntext">
    <w:name w:val="Osn_text"/>
    <w:basedOn w:val="a"/>
    <w:uiPriority w:val="99"/>
    <w:rsid w:val="00527AE6"/>
    <w:pPr>
      <w:tabs>
        <w:tab w:val="left" w:pos="1020"/>
      </w:tabs>
      <w:autoSpaceDE w:val="0"/>
      <w:autoSpaceDN w:val="0"/>
      <w:adjustRightInd w:val="0"/>
      <w:spacing w:before="113" w:line="326" w:lineRule="atLeast"/>
      <w:jc w:val="both"/>
      <w:textAlignment w:val="center"/>
    </w:pPr>
    <w:rPr>
      <w:rFonts w:ascii="PragmaticaC" w:eastAsia="Calibri" w:hAnsi="PragmaticaC" w:cs="PragmaticaC"/>
      <w:color w:val="000000"/>
      <w:sz w:val="29"/>
      <w:szCs w:val="29"/>
      <w:lang w:eastAsia="en-US"/>
    </w:rPr>
  </w:style>
  <w:style w:type="paragraph" w:customStyle="1" w:styleId="PreformattedText">
    <w:name w:val="Preformatted Text"/>
    <w:basedOn w:val="a"/>
    <w:rsid w:val="00DA41C5"/>
    <w:rPr>
      <w:rFonts w:ascii="Liberation Mono" w:eastAsia="Droid Sans Fallback" w:hAnsi="Liberation Mono" w:cs="Liberation Mono"/>
      <w:sz w:val="20"/>
      <w:szCs w:val="20"/>
    </w:rPr>
  </w:style>
  <w:style w:type="paragraph" w:styleId="af2">
    <w:name w:val="Plain Text"/>
    <w:basedOn w:val="a"/>
    <w:link w:val="af3"/>
    <w:uiPriority w:val="99"/>
    <w:unhideWhenUsed/>
    <w:rsid w:val="00DE410E"/>
    <w:rPr>
      <w:rFonts w:ascii="Courier New" w:eastAsia="Calibri" w:hAnsi="Courier New"/>
      <w:sz w:val="20"/>
      <w:szCs w:val="20"/>
      <w:lang w:val="x-none" w:eastAsia="x-none"/>
    </w:rPr>
  </w:style>
  <w:style w:type="character" w:customStyle="1" w:styleId="af3">
    <w:name w:val="Текст Знак"/>
    <w:basedOn w:val="a0"/>
    <w:link w:val="af2"/>
    <w:uiPriority w:val="99"/>
    <w:rsid w:val="00DE410E"/>
    <w:rPr>
      <w:rFonts w:ascii="Courier New" w:eastAsia="Calibri" w:hAnsi="Courier New" w:cs="Times New Roman"/>
      <w:sz w:val="20"/>
      <w:szCs w:val="20"/>
      <w:lang w:val="x-none" w:eastAsia="x-none"/>
    </w:rPr>
  </w:style>
  <w:style w:type="character" w:customStyle="1" w:styleId="7">
    <w:name w:val="Основной текст (7)_"/>
    <w:basedOn w:val="a0"/>
    <w:link w:val="71"/>
    <w:rsid w:val="00DE410E"/>
    <w:rPr>
      <w:rFonts w:ascii="Century Schoolbook" w:hAnsi="Century Schoolbook" w:cs="Century Schoolbook"/>
      <w:b/>
      <w:bCs/>
      <w:sz w:val="16"/>
      <w:szCs w:val="16"/>
      <w:shd w:val="clear" w:color="auto" w:fill="FFFFFF"/>
    </w:rPr>
  </w:style>
  <w:style w:type="paragraph" w:customStyle="1" w:styleId="71">
    <w:name w:val="Основной текст (7)1"/>
    <w:basedOn w:val="a"/>
    <w:link w:val="7"/>
    <w:rsid w:val="00DE410E"/>
    <w:pPr>
      <w:shd w:val="clear" w:color="auto" w:fill="FFFFFF"/>
      <w:spacing w:after="180" w:line="192" w:lineRule="exact"/>
      <w:jc w:val="right"/>
    </w:pPr>
    <w:rPr>
      <w:rFonts w:ascii="Century Schoolbook" w:eastAsiaTheme="minorHAnsi" w:hAnsi="Century Schoolbook" w:cs="Century Schoolbook"/>
      <w:b/>
      <w:bCs/>
      <w:sz w:val="16"/>
      <w:szCs w:val="16"/>
      <w:lang w:eastAsia="en-US"/>
    </w:rPr>
  </w:style>
  <w:style w:type="character" w:styleId="af4">
    <w:name w:val="Strong"/>
    <w:basedOn w:val="a0"/>
    <w:uiPriority w:val="22"/>
    <w:qFormat/>
    <w:rsid w:val="009B731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D8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5D8D"/>
    <w:rPr>
      <w:rFonts w:ascii="Tahoma" w:hAnsi="Tahoma" w:cs="Tahoma"/>
      <w:sz w:val="16"/>
      <w:szCs w:val="16"/>
    </w:rPr>
  </w:style>
  <w:style w:type="character" w:customStyle="1" w:styleId="a4">
    <w:name w:val="Текст выноски Знак"/>
    <w:basedOn w:val="a0"/>
    <w:link w:val="a3"/>
    <w:uiPriority w:val="99"/>
    <w:semiHidden/>
    <w:rsid w:val="004B5D8D"/>
    <w:rPr>
      <w:rFonts w:ascii="Tahoma" w:eastAsia="Times New Roman" w:hAnsi="Tahoma" w:cs="Tahoma"/>
      <w:sz w:val="16"/>
      <w:szCs w:val="16"/>
      <w:lang w:eastAsia="ru-RU"/>
    </w:rPr>
  </w:style>
  <w:style w:type="paragraph" w:styleId="a5">
    <w:name w:val="Normal (Web)"/>
    <w:basedOn w:val="a"/>
    <w:uiPriority w:val="99"/>
    <w:unhideWhenUsed/>
    <w:rsid w:val="00504DF8"/>
    <w:pPr>
      <w:spacing w:before="100" w:beforeAutospacing="1" w:after="100" w:afterAutospacing="1"/>
    </w:pPr>
  </w:style>
  <w:style w:type="paragraph" w:customStyle="1" w:styleId="NoParagraphStyle">
    <w:name w:val="[No Paragraph Style]"/>
    <w:rsid w:val="00F2308B"/>
    <w:pPr>
      <w:autoSpaceDE w:val="0"/>
      <w:autoSpaceDN w:val="0"/>
      <w:adjustRightInd w:val="0"/>
      <w:spacing w:after="0" w:line="288" w:lineRule="auto"/>
    </w:pPr>
    <w:rPr>
      <w:rFonts w:ascii="Times New Roman" w:eastAsia="Times New Roman" w:hAnsi="Times New Roman" w:cs="Times New Roman"/>
      <w:color w:val="000000"/>
      <w:sz w:val="24"/>
      <w:szCs w:val="24"/>
      <w:lang w:val="en-US" w:eastAsia="ru-RU"/>
    </w:rPr>
  </w:style>
  <w:style w:type="paragraph" w:customStyle="1" w:styleId="a6">
    <w:name w:val="БезСтиля"/>
    <w:basedOn w:val="a"/>
    <w:rsid w:val="00375E83"/>
    <w:pPr>
      <w:autoSpaceDE w:val="0"/>
      <w:autoSpaceDN w:val="0"/>
      <w:adjustRightInd w:val="0"/>
      <w:spacing w:line="288" w:lineRule="auto"/>
      <w:textAlignment w:val="center"/>
    </w:pPr>
    <w:rPr>
      <w:rFonts w:ascii="NewtonCSanPin" w:hAnsi="NewtonCSanPin" w:cs="NewtonCSanPin"/>
      <w:color w:val="000000"/>
      <w:sz w:val="20"/>
      <w:szCs w:val="20"/>
      <w:lang w:val="en-US"/>
    </w:rPr>
  </w:style>
  <w:style w:type="paragraph" w:styleId="a7">
    <w:name w:val="header"/>
    <w:basedOn w:val="a"/>
    <w:link w:val="a8"/>
    <w:uiPriority w:val="99"/>
    <w:unhideWhenUsed/>
    <w:rsid w:val="00717AE3"/>
    <w:pPr>
      <w:tabs>
        <w:tab w:val="center" w:pos="4677"/>
        <w:tab w:val="right" w:pos="9355"/>
      </w:tabs>
    </w:pPr>
  </w:style>
  <w:style w:type="character" w:customStyle="1" w:styleId="a8">
    <w:name w:val="Верхний колонтитул Знак"/>
    <w:basedOn w:val="a0"/>
    <w:link w:val="a7"/>
    <w:uiPriority w:val="99"/>
    <w:rsid w:val="00717AE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17AE3"/>
    <w:pPr>
      <w:tabs>
        <w:tab w:val="center" w:pos="4677"/>
        <w:tab w:val="right" w:pos="9355"/>
      </w:tabs>
    </w:pPr>
  </w:style>
  <w:style w:type="character" w:customStyle="1" w:styleId="aa">
    <w:name w:val="Нижний колонтитул Знак"/>
    <w:basedOn w:val="a0"/>
    <w:link w:val="a9"/>
    <w:uiPriority w:val="99"/>
    <w:rsid w:val="00717AE3"/>
    <w:rPr>
      <w:rFonts w:ascii="Times New Roman" w:eastAsia="Times New Roman" w:hAnsi="Times New Roman" w:cs="Times New Roman"/>
      <w:sz w:val="24"/>
      <w:szCs w:val="24"/>
      <w:lang w:eastAsia="ru-RU"/>
    </w:rPr>
  </w:style>
  <w:style w:type="paragraph" w:styleId="ab">
    <w:name w:val="List Paragraph"/>
    <w:basedOn w:val="a"/>
    <w:uiPriority w:val="34"/>
    <w:qFormat/>
    <w:rsid w:val="00E82284"/>
    <w:pPr>
      <w:ind w:left="720"/>
      <w:contextualSpacing/>
    </w:pPr>
  </w:style>
  <w:style w:type="table" w:styleId="ac">
    <w:name w:val="Table Grid"/>
    <w:basedOn w:val="a1"/>
    <w:uiPriority w:val="59"/>
    <w:rsid w:val="00E82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сновной текст Знак"/>
    <w:basedOn w:val="a0"/>
    <w:link w:val="ae"/>
    <w:rsid w:val="00CF0825"/>
    <w:rPr>
      <w:rFonts w:ascii="Comic Sans MS" w:eastAsia="Times New Roman" w:hAnsi="Comic Sans MS" w:cs="Times New Roman"/>
      <w:b/>
      <w:bCs/>
      <w:sz w:val="20"/>
      <w:szCs w:val="24"/>
      <w:lang w:val="x-none" w:eastAsia="ru-RU"/>
    </w:rPr>
  </w:style>
  <w:style w:type="paragraph" w:styleId="ae">
    <w:name w:val="Body Text"/>
    <w:basedOn w:val="a"/>
    <w:link w:val="ad"/>
    <w:rsid w:val="00CF0825"/>
    <w:pPr>
      <w:jc w:val="both"/>
    </w:pPr>
    <w:rPr>
      <w:rFonts w:ascii="Comic Sans MS" w:hAnsi="Comic Sans MS"/>
      <w:b/>
      <w:bCs/>
      <w:sz w:val="20"/>
      <w:lang w:val="x-none"/>
    </w:rPr>
  </w:style>
  <w:style w:type="character" w:customStyle="1" w:styleId="A10">
    <w:name w:val="A1"/>
    <w:uiPriority w:val="99"/>
    <w:rsid w:val="00CF0825"/>
    <w:rPr>
      <w:rFonts w:cs="PragmaticaCTT"/>
      <w:color w:val="221E1F"/>
      <w:sz w:val="20"/>
      <w:szCs w:val="20"/>
    </w:rPr>
  </w:style>
  <w:style w:type="paragraph" w:styleId="af">
    <w:name w:val="No Spacing"/>
    <w:uiPriority w:val="1"/>
    <w:qFormat/>
    <w:rsid w:val="00CF0825"/>
    <w:pPr>
      <w:spacing w:after="0" w:line="240" w:lineRule="auto"/>
    </w:pPr>
  </w:style>
  <w:style w:type="character" w:styleId="af0">
    <w:name w:val="Hyperlink"/>
    <w:basedOn w:val="a0"/>
    <w:uiPriority w:val="99"/>
    <w:semiHidden/>
    <w:unhideWhenUsed/>
    <w:rsid w:val="004975D2"/>
    <w:rPr>
      <w:color w:val="0000FF"/>
      <w:u w:val="single"/>
    </w:rPr>
  </w:style>
  <w:style w:type="character" w:styleId="af1">
    <w:name w:val="Emphasis"/>
    <w:basedOn w:val="a0"/>
    <w:uiPriority w:val="20"/>
    <w:qFormat/>
    <w:rsid w:val="00296C5A"/>
    <w:rPr>
      <w:i/>
      <w:iCs/>
    </w:rPr>
  </w:style>
  <w:style w:type="paragraph" w:customStyle="1" w:styleId="Default">
    <w:name w:val="Default"/>
    <w:basedOn w:val="a"/>
    <w:rsid w:val="00C35A05"/>
    <w:pPr>
      <w:autoSpaceDE w:val="0"/>
      <w:autoSpaceDN w:val="0"/>
    </w:pPr>
    <w:rPr>
      <w:rFonts w:ascii="PragmaticaC" w:eastAsiaTheme="minorHAnsi" w:hAnsi="PragmaticaC"/>
      <w:color w:val="000000"/>
    </w:rPr>
  </w:style>
  <w:style w:type="character" w:customStyle="1" w:styleId="A30">
    <w:name w:val="A3"/>
    <w:basedOn w:val="a0"/>
    <w:uiPriority w:val="99"/>
    <w:rsid w:val="00C35A05"/>
    <w:rPr>
      <w:rFonts w:ascii="PragmaticaC" w:hAnsi="PragmaticaC" w:hint="default"/>
      <w:color w:val="000000"/>
    </w:rPr>
  </w:style>
  <w:style w:type="paragraph" w:customStyle="1" w:styleId="Osntext">
    <w:name w:val="Osn_text"/>
    <w:basedOn w:val="a"/>
    <w:uiPriority w:val="99"/>
    <w:rsid w:val="00527AE6"/>
    <w:pPr>
      <w:tabs>
        <w:tab w:val="left" w:pos="1020"/>
      </w:tabs>
      <w:autoSpaceDE w:val="0"/>
      <w:autoSpaceDN w:val="0"/>
      <w:adjustRightInd w:val="0"/>
      <w:spacing w:before="113" w:line="326" w:lineRule="atLeast"/>
      <w:jc w:val="both"/>
      <w:textAlignment w:val="center"/>
    </w:pPr>
    <w:rPr>
      <w:rFonts w:ascii="PragmaticaC" w:eastAsia="Calibri" w:hAnsi="PragmaticaC" w:cs="PragmaticaC"/>
      <w:color w:val="000000"/>
      <w:sz w:val="29"/>
      <w:szCs w:val="29"/>
      <w:lang w:eastAsia="en-US"/>
    </w:rPr>
  </w:style>
  <w:style w:type="paragraph" w:customStyle="1" w:styleId="PreformattedText">
    <w:name w:val="Preformatted Text"/>
    <w:basedOn w:val="a"/>
    <w:rsid w:val="00DA41C5"/>
    <w:rPr>
      <w:rFonts w:ascii="Liberation Mono" w:eastAsia="Droid Sans Fallback" w:hAnsi="Liberation Mono" w:cs="Liberation Mono"/>
      <w:sz w:val="20"/>
      <w:szCs w:val="20"/>
    </w:rPr>
  </w:style>
  <w:style w:type="paragraph" w:styleId="af2">
    <w:name w:val="Plain Text"/>
    <w:basedOn w:val="a"/>
    <w:link w:val="af3"/>
    <w:uiPriority w:val="99"/>
    <w:unhideWhenUsed/>
    <w:rsid w:val="00DE410E"/>
    <w:rPr>
      <w:rFonts w:ascii="Courier New" w:eastAsia="Calibri" w:hAnsi="Courier New"/>
      <w:sz w:val="20"/>
      <w:szCs w:val="20"/>
      <w:lang w:val="x-none" w:eastAsia="x-none"/>
    </w:rPr>
  </w:style>
  <w:style w:type="character" w:customStyle="1" w:styleId="af3">
    <w:name w:val="Текст Знак"/>
    <w:basedOn w:val="a0"/>
    <w:link w:val="af2"/>
    <w:uiPriority w:val="99"/>
    <w:rsid w:val="00DE410E"/>
    <w:rPr>
      <w:rFonts w:ascii="Courier New" w:eastAsia="Calibri" w:hAnsi="Courier New" w:cs="Times New Roman"/>
      <w:sz w:val="20"/>
      <w:szCs w:val="20"/>
      <w:lang w:val="x-none" w:eastAsia="x-none"/>
    </w:rPr>
  </w:style>
  <w:style w:type="character" w:customStyle="1" w:styleId="7">
    <w:name w:val="Основной текст (7)_"/>
    <w:basedOn w:val="a0"/>
    <w:link w:val="71"/>
    <w:rsid w:val="00DE410E"/>
    <w:rPr>
      <w:rFonts w:ascii="Century Schoolbook" w:hAnsi="Century Schoolbook" w:cs="Century Schoolbook"/>
      <w:b/>
      <w:bCs/>
      <w:sz w:val="16"/>
      <w:szCs w:val="16"/>
      <w:shd w:val="clear" w:color="auto" w:fill="FFFFFF"/>
    </w:rPr>
  </w:style>
  <w:style w:type="paragraph" w:customStyle="1" w:styleId="71">
    <w:name w:val="Основной текст (7)1"/>
    <w:basedOn w:val="a"/>
    <w:link w:val="7"/>
    <w:rsid w:val="00DE410E"/>
    <w:pPr>
      <w:shd w:val="clear" w:color="auto" w:fill="FFFFFF"/>
      <w:spacing w:after="180" w:line="192" w:lineRule="exact"/>
      <w:jc w:val="right"/>
    </w:pPr>
    <w:rPr>
      <w:rFonts w:ascii="Century Schoolbook" w:eastAsiaTheme="minorHAnsi" w:hAnsi="Century Schoolbook" w:cs="Century Schoolbook"/>
      <w:b/>
      <w:bCs/>
      <w:sz w:val="16"/>
      <w:szCs w:val="16"/>
      <w:lang w:eastAsia="en-US"/>
    </w:rPr>
  </w:style>
  <w:style w:type="character" w:styleId="af4">
    <w:name w:val="Strong"/>
    <w:basedOn w:val="a0"/>
    <w:uiPriority w:val="22"/>
    <w:qFormat/>
    <w:rsid w:val="009B73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7500">
      <w:bodyDiv w:val="1"/>
      <w:marLeft w:val="0"/>
      <w:marRight w:val="0"/>
      <w:marTop w:val="0"/>
      <w:marBottom w:val="0"/>
      <w:divBdr>
        <w:top w:val="none" w:sz="0" w:space="0" w:color="auto"/>
        <w:left w:val="none" w:sz="0" w:space="0" w:color="auto"/>
        <w:bottom w:val="none" w:sz="0" w:space="0" w:color="auto"/>
        <w:right w:val="none" w:sz="0" w:space="0" w:color="auto"/>
      </w:divBdr>
    </w:div>
    <w:div w:id="131101013">
      <w:bodyDiv w:val="1"/>
      <w:marLeft w:val="0"/>
      <w:marRight w:val="0"/>
      <w:marTop w:val="0"/>
      <w:marBottom w:val="0"/>
      <w:divBdr>
        <w:top w:val="none" w:sz="0" w:space="0" w:color="auto"/>
        <w:left w:val="none" w:sz="0" w:space="0" w:color="auto"/>
        <w:bottom w:val="none" w:sz="0" w:space="0" w:color="auto"/>
        <w:right w:val="none" w:sz="0" w:space="0" w:color="auto"/>
      </w:divBdr>
    </w:div>
    <w:div w:id="190070730">
      <w:bodyDiv w:val="1"/>
      <w:marLeft w:val="0"/>
      <w:marRight w:val="0"/>
      <w:marTop w:val="0"/>
      <w:marBottom w:val="0"/>
      <w:divBdr>
        <w:top w:val="none" w:sz="0" w:space="0" w:color="auto"/>
        <w:left w:val="none" w:sz="0" w:space="0" w:color="auto"/>
        <w:bottom w:val="none" w:sz="0" w:space="0" w:color="auto"/>
        <w:right w:val="none" w:sz="0" w:space="0" w:color="auto"/>
      </w:divBdr>
    </w:div>
    <w:div w:id="199637012">
      <w:bodyDiv w:val="1"/>
      <w:marLeft w:val="0"/>
      <w:marRight w:val="0"/>
      <w:marTop w:val="0"/>
      <w:marBottom w:val="0"/>
      <w:divBdr>
        <w:top w:val="none" w:sz="0" w:space="0" w:color="auto"/>
        <w:left w:val="none" w:sz="0" w:space="0" w:color="auto"/>
        <w:bottom w:val="none" w:sz="0" w:space="0" w:color="auto"/>
        <w:right w:val="none" w:sz="0" w:space="0" w:color="auto"/>
      </w:divBdr>
    </w:div>
    <w:div w:id="220603776">
      <w:bodyDiv w:val="1"/>
      <w:marLeft w:val="0"/>
      <w:marRight w:val="0"/>
      <w:marTop w:val="0"/>
      <w:marBottom w:val="0"/>
      <w:divBdr>
        <w:top w:val="none" w:sz="0" w:space="0" w:color="auto"/>
        <w:left w:val="none" w:sz="0" w:space="0" w:color="auto"/>
        <w:bottom w:val="none" w:sz="0" w:space="0" w:color="auto"/>
        <w:right w:val="none" w:sz="0" w:space="0" w:color="auto"/>
      </w:divBdr>
    </w:div>
    <w:div w:id="378675161">
      <w:bodyDiv w:val="1"/>
      <w:marLeft w:val="0"/>
      <w:marRight w:val="0"/>
      <w:marTop w:val="0"/>
      <w:marBottom w:val="0"/>
      <w:divBdr>
        <w:top w:val="none" w:sz="0" w:space="0" w:color="auto"/>
        <w:left w:val="none" w:sz="0" w:space="0" w:color="auto"/>
        <w:bottom w:val="none" w:sz="0" w:space="0" w:color="auto"/>
        <w:right w:val="none" w:sz="0" w:space="0" w:color="auto"/>
      </w:divBdr>
    </w:div>
    <w:div w:id="456947288">
      <w:bodyDiv w:val="1"/>
      <w:marLeft w:val="0"/>
      <w:marRight w:val="0"/>
      <w:marTop w:val="0"/>
      <w:marBottom w:val="0"/>
      <w:divBdr>
        <w:top w:val="none" w:sz="0" w:space="0" w:color="auto"/>
        <w:left w:val="none" w:sz="0" w:space="0" w:color="auto"/>
        <w:bottom w:val="none" w:sz="0" w:space="0" w:color="auto"/>
        <w:right w:val="none" w:sz="0" w:space="0" w:color="auto"/>
      </w:divBdr>
    </w:div>
    <w:div w:id="607977627">
      <w:bodyDiv w:val="1"/>
      <w:marLeft w:val="0"/>
      <w:marRight w:val="0"/>
      <w:marTop w:val="0"/>
      <w:marBottom w:val="0"/>
      <w:divBdr>
        <w:top w:val="none" w:sz="0" w:space="0" w:color="auto"/>
        <w:left w:val="none" w:sz="0" w:space="0" w:color="auto"/>
        <w:bottom w:val="none" w:sz="0" w:space="0" w:color="auto"/>
        <w:right w:val="none" w:sz="0" w:space="0" w:color="auto"/>
      </w:divBdr>
    </w:div>
    <w:div w:id="621880307">
      <w:bodyDiv w:val="1"/>
      <w:marLeft w:val="0"/>
      <w:marRight w:val="0"/>
      <w:marTop w:val="0"/>
      <w:marBottom w:val="0"/>
      <w:divBdr>
        <w:top w:val="none" w:sz="0" w:space="0" w:color="auto"/>
        <w:left w:val="none" w:sz="0" w:space="0" w:color="auto"/>
        <w:bottom w:val="none" w:sz="0" w:space="0" w:color="auto"/>
        <w:right w:val="none" w:sz="0" w:space="0" w:color="auto"/>
      </w:divBdr>
    </w:div>
    <w:div w:id="752430660">
      <w:bodyDiv w:val="1"/>
      <w:marLeft w:val="0"/>
      <w:marRight w:val="0"/>
      <w:marTop w:val="0"/>
      <w:marBottom w:val="0"/>
      <w:divBdr>
        <w:top w:val="none" w:sz="0" w:space="0" w:color="auto"/>
        <w:left w:val="none" w:sz="0" w:space="0" w:color="auto"/>
        <w:bottom w:val="none" w:sz="0" w:space="0" w:color="auto"/>
        <w:right w:val="none" w:sz="0" w:space="0" w:color="auto"/>
      </w:divBdr>
    </w:div>
    <w:div w:id="782767334">
      <w:bodyDiv w:val="1"/>
      <w:marLeft w:val="0"/>
      <w:marRight w:val="0"/>
      <w:marTop w:val="0"/>
      <w:marBottom w:val="0"/>
      <w:divBdr>
        <w:top w:val="none" w:sz="0" w:space="0" w:color="auto"/>
        <w:left w:val="none" w:sz="0" w:space="0" w:color="auto"/>
        <w:bottom w:val="none" w:sz="0" w:space="0" w:color="auto"/>
        <w:right w:val="none" w:sz="0" w:space="0" w:color="auto"/>
      </w:divBdr>
    </w:div>
    <w:div w:id="1186947563">
      <w:bodyDiv w:val="1"/>
      <w:marLeft w:val="0"/>
      <w:marRight w:val="0"/>
      <w:marTop w:val="0"/>
      <w:marBottom w:val="0"/>
      <w:divBdr>
        <w:top w:val="none" w:sz="0" w:space="0" w:color="auto"/>
        <w:left w:val="none" w:sz="0" w:space="0" w:color="auto"/>
        <w:bottom w:val="none" w:sz="0" w:space="0" w:color="auto"/>
        <w:right w:val="none" w:sz="0" w:space="0" w:color="auto"/>
      </w:divBdr>
    </w:div>
    <w:div w:id="1267537432">
      <w:bodyDiv w:val="1"/>
      <w:marLeft w:val="0"/>
      <w:marRight w:val="0"/>
      <w:marTop w:val="0"/>
      <w:marBottom w:val="0"/>
      <w:divBdr>
        <w:top w:val="none" w:sz="0" w:space="0" w:color="auto"/>
        <w:left w:val="none" w:sz="0" w:space="0" w:color="auto"/>
        <w:bottom w:val="none" w:sz="0" w:space="0" w:color="auto"/>
        <w:right w:val="none" w:sz="0" w:space="0" w:color="auto"/>
      </w:divBdr>
    </w:div>
    <w:div w:id="1270501612">
      <w:bodyDiv w:val="1"/>
      <w:marLeft w:val="0"/>
      <w:marRight w:val="0"/>
      <w:marTop w:val="0"/>
      <w:marBottom w:val="0"/>
      <w:divBdr>
        <w:top w:val="none" w:sz="0" w:space="0" w:color="auto"/>
        <w:left w:val="none" w:sz="0" w:space="0" w:color="auto"/>
        <w:bottom w:val="none" w:sz="0" w:space="0" w:color="auto"/>
        <w:right w:val="none" w:sz="0" w:space="0" w:color="auto"/>
      </w:divBdr>
    </w:div>
    <w:div w:id="1872306788">
      <w:bodyDiv w:val="1"/>
      <w:marLeft w:val="0"/>
      <w:marRight w:val="0"/>
      <w:marTop w:val="0"/>
      <w:marBottom w:val="0"/>
      <w:divBdr>
        <w:top w:val="none" w:sz="0" w:space="0" w:color="auto"/>
        <w:left w:val="none" w:sz="0" w:space="0" w:color="auto"/>
        <w:bottom w:val="none" w:sz="0" w:space="0" w:color="auto"/>
        <w:right w:val="none" w:sz="0" w:space="0" w:color="auto"/>
      </w:divBdr>
    </w:div>
    <w:div w:id="200751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F2881-24A4-49D5-8FC4-13DE90B3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1587</Words>
  <Characters>9052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10618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Koroleva, Lyubov</dc:creator>
  <cp:lastModifiedBy>Копьева Наталья Владимировна</cp:lastModifiedBy>
  <cp:revision>3</cp:revision>
  <cp:lastPrinted>2018-08-01T12:31:00Z</cp:lastPrinted>
  <dcterms:created xsi:type="dcterms:W3CDTF">2018-09-28T11:36:00Z</dcterms:created>
  <dcterms:modified xsi:type="dcterms:W3CDTF">2018-09-28T11:39:00Z</dcterms:modified>
</cp:coreProperties>
</file>