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Override PartName="/word/comments.xml" ContentType="application/vnd.openxmlformats-officedocument.wordprocessingml.comment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p>
      <w:pPr>
        <w:ind w:left="765" w:right="700" w:firstLine="634"/>
        <w:spacing w:after="0" w:line="267" w:lineRule="auto"/>
        <w:rPr>
          <w:sz w:val="20"/>
          <w:szCs w:val="20"/>
          <w:color w:val="auto"/>
        </w:rPr>
      </w:pPr>
      <w:r>
        <w:rPr>
          <w:rFonts w:ascii="Times New Roman" w:cs="Times New Roman" w:eastAsia="Times New Roman" w:hAnsi="Times New Roman"/>
          <w:sz w:val="28"/>
          <w:szCs w:val="28"/>
          <w:b w:val="1"/>
          <w:bCs w:val="1"/>
          <w:color w:val="auto"/>
        </w:rPr>
        <w:t>МЕТОДИЧЕСКИЕ РЕКОМЕНДАЦИИ ПО ОРГАНИЗАЦИИ И ПРОВЕДЕНИЮ ВСЕРОССИЙСКОГО КОНКУРСА СОЧИНЕНИЙ</w:t>
      </w:r>
    </w:p>
    <w:p>
      <w:pPr>
        <w:spacing w:after="0" w:line="382" w:lineRule="exact"/>
        <w:rPr>
          <w:sz w:val="24"/>
          <w:szCs w:val="24"/>
          <w:color w:val="auto"/>
        </w:rPr>
      </w:pPr>
    </w:p>
    <w:p>
      <w:pPr>
        <w:ind w:left="1725" w:hanging="284"/>
        <w:spacing w:after="0"/>
        <w:tabs>
          <w:tab w:leader="none" w:pos="1725" w:val="left"/>
        </w:tabs>
        <w:numPr>
          <w:ilvl w:val="0"/>
          <w:numId w:val="1"/>
        </w:numPr>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b w:val="1"/>
          <w:bCs w:val="1"/>
          <w:color w:val="auto"/>
        </w:rPr>
        <w:t>Организация Всероссийского конкурса сочинений 2018 года</w:t>
      </w:r>
    </w:p>
    <w:p>
      <w:pPr>
        <w:spacing w:after="0" w:line="59" w:lineRule="exact"/>
        <w:rPr>
          <w:sz w:val="24"/>
          <w:szCs w:val="24"/>
          <w:color w:val="auto"/>
        </w:rPr>
      </w:pPr>
    </w:p>
    <w:p>
      <w:pPr>
        <w:jc w:val="both"/>
        <w:ind w:left="5" w:firstLine="708"/>
        <w:spacing w:after="0" w:line="270" w:lineRule="auto"/>
        <w:rPr>
          <w:sz w:val="20"/>
          <w:szCs w:val="20"/>
          <w:color w:val="auto"/>
        </w:rPr>
      </w:pPr>
      <w:r>
        <w:rPr>
          <w:rFonts w:ascii="Times New Roman" w:cs="Times New Roman" w:eastAsia="Times New Roman" w:hAnsi="Times New Roman"/>
          <w:sz w:val="28"/>
          <w:szCs w:val="28"/>
          <w:color w:val="auto"/>
        </w:rPr>
        <w:t>1.1. Учредителем Всероссийского конкурса сочинений 2018 года (далее – Конкурс, ВКС – 2018) является Министерство образования и науки Российской Федерации.</w:t>
      </w:r>
    </w:p>
    <w:p>
      <w:pPr>
        <w:spacing w:after="0" w:line="22" w:lineRule="exact"/>
        <w:rPr>
          <w:sz w:val="24"/>
          <w:szCs w:val="24"/>
          <w:color w:val="auto"/>
        </w:rPr>
      </w:pPr>
    </w:p>
    <w:p>
      <w:pPr>
        <w:jc w:val="both"/>
        <w:ind w:left="5" w:firstLine="708"/>
        <w:spacing w:after="0" w:line="272" w:lineRule="auto"/>
        <w:rPr>
          <w:sz w:val="20"/>
          <w:szCs w:val="20"/>
          <w:color w:val="auto"/>
        </w:rPr>
      </w:pPr>
      <w:r>
        <w:rPr>
          <w:rFonts w:ascii="Times New Roman" w:cs="Times New Roman" w:eastAsia="Times New Roman" w:hAnsi="Times New Roman"/>
          <w:sz w:val="28"/>
          <w:szCs w:val="28"/>
          <w:color w:val="auto"/>
        </w:rPr>
        <w:t>Федеральным Оператором Конкурса является Федеральное государственное автономное образовательное учреждение дополнительного профессионального образования «Академия повышения квалификации и профессиональной переподготовки работников образования» (ФГАОУ ДПО АПК и ППРО).</w:t>
      </w:r>
    </w:p>
    <w:p>
      <w:pPr>
        <w:spacing w:after="0" w:line="11" w:lineRule="exact"/>
        <w:rPr>
          <w:sz w:val="24"/>
          <w:szCs w:val="24"/>
          <w:color w:val="auto"/>
        </w:rPr>
      </w:pPr>
    </w:p>
    <w:p>
      <w:pPr>
        <w:ind w:left="705"/>
        <w:spacing w:after="0"/>
        <w:rPr>
          <w:sz w:val="20"/>
          <w:szCs w:val="20"/>
          <w:color w:val="auto"/>
        </w:rPr>
      </w:pPr>
      <w:r>
        <w:rPr>
          <w:rFonts w:ascii="Times New Roman" w:cs="Times New Roman" w:eastAsia="Times New Roman" w:hAnsi="Times New Roman"/>
          <w:sz w:val="28"/>
          <w:szCs w:val="28"/>
          <w:color w:val="auto"/>
        </w:rPr>
        <w:t>Федеральный Оператор Конкурса осуществляет организационно-техническое</w:t>
      </w:r>
    </w:p>
    <w:p>
      <w:pPr>
        <w:spacing w:after="0" w:line="61" w:lineRule="exact"/>
        <w:rPr>
          <w:sz w:val="24"/>
          <w:szCs w:val="24"/>
          <w:color w:val="auto"/>
        </w:rPr>
      </w:pPr>
    </w:p>
    <w:p>
      <w:pPr>
        <w:ind w:left="5" w:hanging="5"/>
        <w:spacing w:after="0" w:line="265" w:lineRule="auto"/>
        <w:tabs>
          <w:tab w:leader="none" w:pos="239" w:val="left"/>
        </w:tabs>
        <w:numPr>
          <w:ilvl w:val="0"/>
          <w:numId w:val="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информационное сопровождение Конкурса, в том числе на специально созданном электронном ресурсе – официальном сайте Конкурса - </w:t>
      </w:r>
      <w:r>
        <w:rPr>
          <w:rFonts w:ascii="Times New Roman" w:cs="Times New Roman" w:eastAsia="Times New Roman" w:hAnsi="Times New Roman"/>
          <w:sz w:val="28"/>
          <w:szCs w:val="28"/>
          <w:u w:val="single" w:color="auto"/>
          <w:color w:val="0000FF"/>
        </w:rPr>
        <w:t>http://www.apkpro.ru/vks</w:t>
      </w:r>
    </w:p>
    <w:p>
      <w:pPr>
        <w:spacing w:after="0" w:line="28" w:lineRule="exact"/>
        <w:rPr>
          <w:rFonts w:ascii="Times New Roman" w:cs="Times New Roman" w:eastAsia="Times New Roman" w:hAnsi="Times New Roman"/>
          <w:sz w:val="28"/>
          <w:szCs w:val="28"/>
          <w:color w:val="auto"/>
        </w:rPr>
      </w:pPr>
    </w:p>
    <w:p>
      <w:pPr>
        <w:jc w:val="both"/>
        <w:ind w:left="5" w:firstLine="708"/>
        <w:spacing w:after="0" w:line="28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7"/>
          <w:szCs w:val="27"/>
          <w:color w:val="auto"/>
        </w:rPr>
        <w:t>1.2. Для организации и проведения Конкурса в субъектах Российской Федерации должны быть определены региональные операторы (ответственные за организацию и проведение ВКС – 2018). Сведения об ответственных за организацию</w:t>
      </w:r>
    </w:p>
    <w:p>
      <w:pPr>
        <w:spacing w:after="0" w:line="5" w:lineRule="exact"/>
        <w:rPr>
          <w:rFonts w:ascii="Times New Roman" w:cs="Times New Roman" w:eastAsia="Times New Roman" w:hAnsi="Times New Roman"/>
          <w:sz w:val="28"/>
          <w:szCs w:val="28"/>
          <w:color w:val="auto"/>
        </w:rPr>
      </w:pPr>
    </w:p>
    <w:p>
      <w:pPr>
        <w:jc w:val="both"/>
        <w:ind w:left="5" w:hanging="5"/>
        <w:spacing w:after="0" w:line="271" w:lineRule="auto"/>
        <w:tabs>
          <w:tab w:leader="none" w:pos="261" w:val="left"/>
        </w:tabs>
        <w:numPr>
          <w:ilvl w:val="0"/>
          <w:numId w:val="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проведение регионального этапа Конкурса от субъекта Российской Федерации и их контактные данные должны быть переданы Федеральному Оператору не позднее </w:t>
      </w:r>
      <w:r>
        <w:rPr>
          <w:rFonts w:ascii="Times New Roman" w:cs="Times New Roman" w:eastAsia="Times New Roman" w:hAnsi="Times New Roman"/>
          <w:sz w:val="28"/>
          <w:szCs w:val="28"/>
          <w:b w:val="1"/>
          <w:bCs w:val="1"/>
          <w:color w:val="auto"/>
        </w:rPr>
        <w:t xml:space="preserve">10 апреля 2018 г. </w:t>
      </w:r>
      <w:r>
        <w:rPr>
          <w:rFonts w:ascii="Times New Roman" w:cs="Times New Roman" w:eastAsia="Times New Roman" w:hAnsi="Times New Roman"/>
          <w:sz w:val="28"/>
          <w:szCs w:val="28"/>
          <w:color w:val="auto"/>
        </w:rPr>
        <w:t>(включительно).</w:t>
      </w:r>
    </w:p>
    <w:p>
      <w:pPr>
        <w:spacing w:after="0" w:line="20" w:lineRule="exact"/>
        <w:rPr>
          <w:rFonts w:ascii="Times New Roman" w:cs="Times New Roman" w:eastAsia="Times New Roman" w:hAnsi="Times New Roman"/>
          <w:sz w:val="28"/>
          <w:szCs w:val="28"/>
          <w:color w:val="auto"/>
        </w:rPr>
      </w:pPr>
    </w:p>
    <w:p>
      <w:pPr>
        <w:ind w:left="5" w:firstLine="708"/>
        <w:spacing w:after="0" w:line="26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Контактные данные региональных операторов размещаются на сайте ВКС – 2018 в соответствующем разделе.</w:t>
      </w:r>
    </w:p>
    <w:p>
      <w:pPr>
        <w:spacing w:after="0" w:line="30" w:lineRule="exact"/>
        <w:rPr>
          <w:rFonts w:ascii="Times New Roman" w:cs="Times New Roman" w:eastAsia="Times New Roman" w:hAnsi="Times New Roman"/>
          <w:sz w:val="28"/>
          <w:szCs w:val="28"/>
          <w:color w:val="auto"/>
        </w:rPr>
      </w:pPr>
    </w:p>
    <w:p>
      <w:pPr>
        <w:jc w:val="both"/>
        <w:ind w:left="5" w:firstLine="708"/>
        <w:spacing w:after="0" w:line="270"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1.3. Проведение регионального этапа ВКС – 2018 регламентируется региональным положением, разработанным в субъекте РФ на основе федерального Положения о Всероссийском конкурсе сочинений.</w:t>
      </w:r>
    </w:p>
    <w:p>
      <w:pPr>
        <w:spacing w:after="0" w:line="22" w:lineRule="exact"/>
        <w:rPr>
          <w:rFonts w:ascii="Times New Roman" w:cs="Times New Roman" w:eastAsia="Times New Roman" w:hAnsi="Times New Roman"/>
          <w:sz w:val="28"/>
          <w:szCs w:val="28"/>
          <w:color w:val="auto"/>
        </w:rPr>
      </w:pPr>
    </w:p>
    <w:p>
      <w:pPr>
        <w:jc w:val="both"/>
        <w:ind w:left="5" w:firstLine="708"/>
        <w:spacing w:after="0" w:line="272"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1.4. Положением о проведении ВКС – 2018 предусматривается проведение регионального и федерального этапов Всероссийского конкурса сочинений. В 2018 году определены следующие сроки проведения регионального и федерального этапов Конкурса:</w:t>
      </w:r>
    </w:p>
    <w:p>
      <w:pPr>
        <w:spacing w:after="0" w:line="23" w:lineRule="exact"/>
        <w:rPr>
          <w:rFonts w:ascii="Times New Roman" w:cs="Times New Roman" w:eastAsia="Times New Roman" w:hAnsi="Times New Roman"/>
          <w:sz w:val="28"/>
          <w:szCs w:val="28"/>
          <w:color w:val="auto"/>
        </w:rPr>
      </w:pPr>
    </w:p>
    <w:p>
      <w:pPr>
        <w:jc w:val="both"/>
        <w:ind w:left="5" w:firstLine="567"/>
        <w:spacing w:after="0" w:line="270"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b w:val="1"/>
          <w:bCs w:val="1"/>
          <w:color w:val="auto"/>
        </w:rPr>
        <w:t xml:space="preserve">Региональный этап </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b w:val="1"/>
          <w:bCs w:val="1"/>
          <w:color w:val="auto"/>
        </w:rPr>
        <w:t xml:space="preserve"> до 13 октября 2018 года. </w:t>
      </w:r>
      <w:r>
        <w:rPr>
          <w:rFonts w:ascii="Times New Roman" w:cs="Times New Roman" w:eastAsia="Times New Roman" w:hAnsi="Times New Roman"/>
          <w:sz w:val="28"/>
          <w:szCs w:val="28"/>
          <w:color w:val="auto"/>
        </w:rPr>
        <w:t>Сроки приема заявок и</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конкурсных работ, оценки работ и определения победителей устанавливаются региональным положением о конкурсе.</w:t>
      </w:r>
    </w:p>
    <w:p>
      <w:pPr>
        <w:spacing w:after="0" w:line="9" w:lineRule="exact"/>
        <w:rPr>
          <w:rFonts w:ascii="Times New Roman" w:cs="Times New Roman" w:eastAsia="Times New Roman" w:hAnsi="Times New Roman"/>
          <w:sz w:val="28"/>
          <w:szCs w:val="28"/>
          <w:color w:val="auto"/>
        </w:rPr>
      </w:pPr>
    </w:p>
    <w:p>
      <w:pPr>
        <w:ind w:left="565"/>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b w:val="1"/>
          <w:bCs w:val="1"/>
          <w:color w:val="auto"/>
        </w:rPr>
        <w:t>Федеральный этап</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оценка конкурсных работ</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b w:val="1"/>
          <w:bCs w:val="1"/>
          <w:color w:val="auto"/>
        </w:rPr>
        <w:t xml:space="preserve"> 14 – 23 октября 2018 года,</w:t>
      </w:r>
    </w:p>
    <w:p>
      <w:pPr>
        <w:spacing w:after="0" w:line="50" w:lineRule="exact"/>
        <w:rPr>
          <w:rFonts w:ascii="Times New Roman" w:cs="Times New Roman" w:eastAsia="Times New Roman" w:hAnsi="Times New Roman"/>
          <w:sz w:val="28"/>
          <w:szCs w:val="28"/>
          <w:color w:val="auto"/>
        </w:rPr>
      </w:pPr>
    </w:p>
    <w:p>
      <w:pPr>
        <w:ind w:left="5"/>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объявление результатов Конкурса – </w:t>
      </w:r>
      <w:r>
        <w:rPr>
          <w:rFonts w:ascii="Times New Roman" w:cs="Times New Roman" w:eastAsia="Times New Roman" w:hAnsi="Times New Roman"/>
          <w:sz w:val="28"/>
          <w:szCs w:val="28"/>
          <w:b w:val="1"/>
          <w:bCs w:val="1"/>
          <w:color w:val="auto"/>
        </w:rPr>
        <w:t>26</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октября</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2018</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года</w:t>
      </w:r>
      <w:r>
        <w:rPr>
          <w:rFonts w:ascii="Times New Roman" w:cs="Times New Roman" w:eastAsia="Times New Roman" w:hAnsi="Times New Roman"/>
          <w:sz w:val="28"/>
          <w:szCs w:val="28"/>
          <w:color w:val="auto"/>
        </w:rPr>
        <w:t>.</w:t>
      </w:r>
    </w:p>
    <w:p>
      <w:pPr>
        <w:spacing w:after="0" w:line="61" w:lineRule="exact"/>
        <w:rPr>
          <w:rFonts w:ascii="Times New Roman" w:cs="Times New Roman" w:eastAsia="Times New Roman" w:hAnsi="Times New Roman"/>
          <w:sz w:val="28"/>
          <w:szCs w:val="28"/>
          <w:color w:val="auto"/>
        </w:rPr>
      </w:pPr>
    </w:p>
    <w:p>
      <w:pPr>
        <w:ind w:left="5" w:firstLine="567"/>
        <w:spacing w:after="0" w:line="26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Работы победителей регионального этапа должны быть переданы на федеральный этап до 13 октября 2018 года (включительно).</w:t>
      </w:r>
    </w:p>
    <w:p>
      <w:pPr>
        <w:spacing w:after="0" w:line="30" w:lineRule="exact"/>
        <w:rPr>
          <w:rFonts w:ascii="Times New Roman" w:cs="Times New Roman" w:eastAsia="Times New Roman" w:hAnsi="Times New Roman"/>
          <w:sz w:val="28"/>
          <w:szCs w:val="28"/>
          <w:color w:val="auto"/>
        </w:rPr>
      </w:pPr>
    </w:p>
    <w:p>
      <w:pPr>
        <w:jc w:val="both"/>
        <w:ind w:left="5" w:firstLine="708"/>
        <w:spacing w:after="0" w:line="270"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1.5. Региональные операторы ВКС – 2018 по согласованию с органами исполнительной власти субъектов Российской Федерации, осуществляющими управление в сфере образования, имеют право провести в рамках регионального</w:t>
      </w:r>
    </w:p>
    <w:p>
      <w:pPr>
        <w:spacing w:after="0" w:line="27" w:lineRule="exact"/>
        <w:rPr>
          <w:sz w:val="24"/>
          <w:szCs w:val="24"/>
          <w:color w:val="auto"/>
        </w:rPr>
      </w:pPr>
    </w:p>
    <w:p>
      <w:pPr>
        <w:ind w:left="5325"/>
        <w:spacing w:after="0"/>
        <w:rPr>
          <w:sz w:val="20"/>
          <w:szCs w:val="20"/>
          <w:color w:val="auto"/>
        </w:rPr>
      </w:pPr>
      <w:r>
        <w:rPr>
          <w:rFonts w:ascii="Calibri" w:cs="Calibri" w:eastAsia="Calibri" w:hAnsi="Calibri"/>
          <w:sz w:val="22"/>
          <w:szCs w:val="22"/>
          <w:color w:val="auto"/>
        </w:rPr>
        <w:t>1</w:t>
      </w:r>
    </w:p>
    <w:p>
      <w:pPr>
        <w:sectPr>
          <w:pgSz w:w="11900" w:h="16838" w:orient="portrait"/>
          <w:cols w:equalWidth="0" w:num="1">
            <w:col w:w="10205"/>
          </w:cols>
          <w:pgMar w:left="1135" w:top="1143" w:right="566" w:bottom="419" w:gutter="0" w:footer="0" w:header="0"/>
        </w:sectPr>
      </w:pPr>
    </w:p>
    <w:p>
      <w:pPr>
        <w:jc w:val="both"/>
        <w:spacing w:after="0" w:line="274" w:lineRule="auto"/>
        <w:rPr>
          <w:sz w:val="20"/>
          <w:szCs w:val="20"/>
          <w:color w:val="auto"/>
        </w:rPr>
      </w:pPr>
      <w:r>
        <w:rPr>
          <w:rFonts w:ascii="Times New Roman" w:cs="Times New Roman" w:eastAsia="Times New Roman" w:hAnsi="Times New Roman"/>
          <w:sz w:val="28"/>
          <w:szCs w:val="28"/>
          <w:color w:val="auto"/>
        </w:rPr>
        <w:t>этапа ВКС – 2018 школьный (на базе образовательной организации) и муниципальный этапы. Проведение данных этапов не является обязательным условием Конкурса и остается на усмотрение субъекта РФ. Однако опыт ВКС – 2017 года показывает, что проведение школьного и муниципального этапов положительно влияет на результаты Конкурса, т.к. предоставляет возможности участия значительно большему количеству обучающихся, что в свою очередь, повышает общий уровень прошедших на региональный и федеральный этапы работ, способствует выявлению литературно одаренных обучающихся и популяризации Конкурса.</w:t>
      </w:r>
    </w:p>
    <w:p>
      <w:pPr>
        <w:spacing w:after="0" w:line="26" w:lineRule="exact"/>
        <w:rPr>
          <w:sz w:val="20"/>
          <w:szCs w:val="20"/>
          <w:color w:val="auto"/>
        </w:rPr>
      </w:pPr>
    </w:p>
    <w:p>
      <w:pPr>
        <w:jc w:val="both"/>
        <w:ind w:firstLine="704"/>
        <w:spacing w:after="0" w:line="272" w:lineRule="auto"/>
        <w:tabs>
          <w:tab w:leader="none" w:pos="1116" w:val="left"/>
        </w:tabs>
        <w:numPr>
          <w:ilvl w:val="0"/>
          <w:numId w:val="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случае решения о проведении в субъекте РФ школьного (на базе образовательной организации) и муниципального этапов Конкурса в региональное Положение о ВКС – 2018 должны быть внесены соответствующие сроки и регламент.</w:t>
      </w:r>
    </w:p>
    <w:p>
      <w:pPr>
        <w:spacing w:after="0" w:line="21" w:lineRule="exact"/>
        <w:rPr>
          <w:rFonts w:ascii="Times New Roman" w:cs="Times New Roman" w:eastAsia="Times New Roman" w:hAnsi="Times New Roman"/>
          <w:sz w:val="28"/>
          <w:szCs w:val="28"/>
          <w:color w:val="auto"/>
        </w:rPr>
      </w:pPr>
    </w:p>
    <w:p>
      <w:pPr>
        <w:jc w:val="both"/>
        <w:ind w:firstLine="708"/>
        <w:spacing w:after="0" w:line="273"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1.6. После официального объявления старта Конкурса дату начала проведения регионального этапа региональный оператор устанавливает самостоятельно. Сроки проведения школьного (на базе образовательной организации) и муниципального этапов Конкурса определяются в зависимости от объявления даты начала регионального этапа.</w:t>
      </w:r>
    </w:p>
    <w:p>
      <w:pPr>
        <w:spacing w:after="0" w:line="21" w:lineRule="exact"/>
        <w:rPr>
          <w:rFonts w:ascii="Times New Roman" w:cs="Times New Roman" w:eastAsia="Times New Roman" w:hAnsi="Times New Roman"/>
          <w:sz w:val="28"/>
          <w:szCs w:val="28"/>
          <w:color w:val="auto"/>
        </w:rPr>
      </w:pPr>
    </w:p>
    <w:p>
      <w:pPr>
        <w:jc w:val="both"/>
        <w:ind w:firstLine="708"/>
        <w:spacing w:after="0" w:line="270"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1.7. Школьный (на базе образовательной организации), муниципальный и региональный этапы Конкурса могут быть организованы в каникулярное время, в том числе в рамках деятельности лагерных смен.</w:t>
      </w:r>
    </w:p>
    <w:p>
      <w:pPr>
        <w:spacing w:after="0" w:line="22" w:lineRule="exact"/>
        <w:rPr>
          <w:rFonts w:ascii="Times New Roman" w:cs="Times New Roman" w:eastAsia="Times New Roman" w:hAnsi="Times New Roman"/>
          <w:sz w:val="28"/>
          <w:szCs w:val="28"/>
          <w:color w:val="auto"/>
        </w:rPr>
      </w:pPr>
    </w:p>
    <w:p>
      <w:pPr>
        <w:jc w:val="both"/>
        <w:ind w:firstLine="708"/>
        <w:spacing w:after="0" w:line="274"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1.8. На этапе подготовки к Конкурсу рекомендуется проведение в субъектах РФ тематических семинаров, вебинаров, краткосрочных курсов повышения квалификации, предполагающих, в частности, анализ проблем и достижений предыдущих конкурсов, знакомство с работами победителей ВКС 2015 – 2017 гг., изучение эффективного опыта педагогического сопровождения обучающихся – участников ВКС.</w:t>
      </w:r>
    </w:p>
    <w:p>
      <w:pPr>
        <w:spacing w:after="0" w:line="377" w:lineRule="exact"/>
        <w:rPr>
          <w:rFonts w:ascii="Times New Roman" w:cs="Times New Roman" w:eastAsia="Times New Roman" w:hAnsi="Times New Roman"/>
          <w:sz w:val="28"/>
          <w:szCs w:val="28"/>
          <w:color w:val="auto"/>
        </w:rPr>
      </w:pPr>
    </w:p>
    <w:p>
      <w:pPr>
        <w:ind w:left="1220" w:hanging="279"/>
        <w:spacing w:after="0"/>
        <w:tabs>
          <w:tab w:leader="none" w:pos="1220" w:val="left"/>
        </w:tabs>
        <w:numPr>
          <w:ilvl w:val="1"/>
          <w:numId w:val="3"/>
        </w:numPr>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b w:val="1"/>
          <w:bCs w:val="1"/>
          <w:color w:val="auto"/>
        </w:rPr>
        <w:t>Порядок проведения Конкурса и требования к конкурсным работам</w:t>
      </w:r>
    </w:p>
    <w:p>
      <w:pPr>
        <w:spacing w:after="0" w:line="45" w:lineRule="exact"/>
        <w:rPr>
          <w:rFonts w:ascii="Times New Roman" w:cs="Times New Roman" w:eastAsia="Times New Roman" w:hAnsi="Times New Roman"/>
          <w:sz w:val="28"/>
          <w:szCs w:val="28"/>
          <w:b w:val="1"/>
          <w:bCs w:val="1"/>
          <w:color w:val="auto"/>
        </w:rPr>
      </w:pPr>
    </w:p>
    <w:p>
      <w:pPr>
        <w:ind w:left="700"/>
        <w:spacing w:after="0"/>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color w:val="auto"/>
        </w:rPr>
        <w:t>2.1.   Участниками   Конкурса   являются   обучающиеся   государственных,</w:t>
      </w:r>
    </w:p>
    <w:p>
      <w:pPr>
        <w:spacing w:after="0" w:line="62" w:lineRule="exact"/>
        <w:rPr>
          <w:sz w:val="20"/>
          <w:szCs w:val="20"/>
          <w:color w:val="auto"/>
        </w:rPr>
      </w:pPr>
    </w:p>
    <w:p>
      <w:pPr>
        <w:jc w:val="both"/>
        <w:spacing w:after="0" w:line="272" w:lineRule="auto"/>
        <w:rPr>
          <w:sz w:val="20"/>
          <w:szCs w:val="20"/>
          <w:color w:val="auto"/>
        </w:rPr>
      </w:pPr>
      <w:r>
        <w:rPr>
          <w:rFonts w:ascii="Times New Roman" w:cs="Times New Roman" w:eastAsia="Times New Roman" w:hAnsi="Times New Roman"/>
          <w:sz w:val="28"/>
          <w:szCs w:val="28"/>
          <w:color w:val="auto"/>
        </w:rPr>
        <w:t>муниципальных и частных общеобразовательных организаций, обучающиеся организаций среднего профессионального образования, реализующих программы общего образования Российской Федерации, в том числе дети-инвалиды и обучающиеся с ограниченными возможностями здоровья.</w:t>
      </w:r>
    </w:p>
    <w:p>
      <w:pPr>
        <w:spacing w:after="0" w:line="8"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8"/>
          <w:szCs w:val="28"/>
          <w:color w:val="auto"/>
        </w:rPr>
        <w:t>Среди участников Конкурса выделяются 5 возрастных групп:</w:t>
      </w:r>
    </w:p>
    <w:p>
      <w:pPr>
        <w:spacing w:after="0" w:line="48"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8"/>
          <w:szCs w:val="28"/>
          <w:color w:val="auto"/>
        </w:rPr>
        <w:t>1 возрастная группа – обучающиеся 4 – 5 классов;</w:t>
      </w:r>
    </w:p>
    <w:p>
      <w:pPr>
        <w:spacing w:after="0" w:line="50"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8"/>
          <w:szCs w:val="28"/>
          <w:color w:val="auto"/>
        </w:rPr>
        <w:t>2 возрастная группа – обучающиеся 6 – 7 классов;</w:t>
      </w:r>
    </w:p>
    <w:p>
      <w:pPr>
        <w:spacing w:after="0" w:line="48"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8"/>
          <w:szCs w:val="28"/>
          <w:color w:val="auto"/>
        </w:rPr>
        <w:t>3 возрастная группа – обучающиеся 8 – 9 классов;</w:t>
      </w:r>
    </w:p>
    <w:p>
      <w:pPr>
        <w:spacing w:after="0" w:line="48"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8"/>
          <w:szCs w:val="28"/>
          <w:color w:val="auto"/>
        </w:rPr>
        <w:t>4 возрастная группа – обучающиеся 10 – 11 классов;</w:t>
      </w:r>
    </w:p>
    <w:p>
      <w:pPr>
        <w:spacing w:after="0" w:line="66" w:lineRule="exact"/>
        <w:rPr>
          <w:sz w:val="20"/>
          <w:szCs w:val="20"/>
          <w:color w:val="auto"/>
        </w:rPr>
      </w:pPr>
    </w:p>
    <w:p>
      <w:pPr>
        <w:ind w:left="5320"/>
        <w:spacing w:after="0"/>
        <w:rPr>
          <w:sz w:val="20"/>
          <w:szCs w:val="20"/>
          <w:color w:val="auto"/>
        </w:rPr>
      </w:pPr>
      <w:r>
        <w:rPr>
          <w:rFonts w:ascii="Calibri" w:cs="Calibri" w:eastAsia="Calibri" w:hAnsi="Calibri"/>
          <w:sz w:val="22"/>
          <w:szCs w:val="22"/>
          <w:color w:val="auto"/>
        </w:rPr>
        <w:t>2</w:t>
      </w:r>
    </w:p>
    <w:p>
      <w:pPr>
        <w:sectPr>
          <w:pgSz w:w="11900" w:h="16838" w:orient="portrait"/>
          <w:cols w:equalWidth="0" w:num="1">
            <w:col w:w="10200"/>
          </w:cols>
          <w:pgMar w:left="1140" w:top="1138" w:right="566" w:bottom="419" w:gutter="0" w:footer="0" w:header="0"/>
        </w:sectPr>
      </w:pPr>
    </w:p>
    <w:p>
      <w:pPr>
        <w:jc w:val="both"/>
        <w:ind w:firstLine="708"/>
        <w:spacing w:after="0" w:line="267" w:lineRule="auto"/>
        <w:rPr>
          <w:sz w:val="20"/>
          <w:szCs w:val="20"/>
          <w:color w:val="auto"/>
        </w:rPr>
      </w:pPr>
      <w:r>
        <w:rPr>
          <w:rFonts w:ascii="Times New Roman" w:cs="Times New Roman" w:eastAsia="Times New Roman" w:hAnsi="Times New Roman"/>
          <w:sz w:val="28"/>
          <w:szCs w:val="28"/>
          <w:color w:val="auto"/>
        </w:rPr>
        <w:t>5 возрастная группа – обучающиеся организаций среднего профессионального образования.</w:t>
      </w:r>
    </w:p>
    <w:p>
      <w:pPr>
        <w:spacing w:after="0" w:line="12"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8"/>
          <w:szCs w:val="28"/>
          <w:color w:val="auto"/>
        </w:rPr>
        <w:t>2.2. Участие в Конкурсе добровольное.</w:t>
      </w:r>
    </w:p>
    <w:p>
      <w:pPr>
        <w:spacing w:after="0" w:line="48"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8"/>
          <w:szCs w:val="28"/>
          <w:color w:val="auto"/>
        </w:rPr>
        <w:t>2.3. Рабочим языком Конкурса является русский язык.</w:t>
      </w:r>
    </w:p>
    <w:p>
      <w:pPr>
        <w:spacing w:after="0" w:line="64" w:lineRule="exact"/>
        <w:rPr>
          <w:sz w:val="20"/>
          <w:szCs w:val="20"/>
          <w:color w:val="auto"/>
        </w:rPr>
      </w:pPr>
    </w:p>
    <w:p>
      <w:pPr>
        <w:jc w:val="both"/>
        <w:ind w:firstLine="708"/>
        <w:spacing w:after="0" w:line="273" w:lineRule="auto"/>
        <w:rPr>
          <w:sz w:val="20"/>
          <w:szCs w:val="20"/>
          <w:color w:val="auto"/>
        </w:rPr>
      </w:pPr>
      <w:r>
        <w:rPr>
          <w:rFonts w:ascii="Times New Roman" w:cs="Times New Roman" w:eastAsia="Times New Roman" w:hAnsi="Times New Roman"/>
          <w:sz w:val="28"/>
          <w:szCs w:val="28"/>
          <w:color w:val="auto"/>
        </w:rPr>
        <w:t>2.4. Каждый участник имеет право представить на Конкурс одну работу. Участники Конкурса выполняют работу самостоятельно. Сочинение должно представлять собою прозаический текст, поэтические тексты не рассматриваются, однако конкурсная работа может включать стихотворные фрагменты (как цитаты – в этом случае обязательно указание авторства, так и сочинения самого автора работы).</w:t>
      </w:r>
    </w:p>
    <w:p>
      <w:pPr>
        <w:spacing w:after="0" w:line="23" w:lineRule="exact"/>
        <w:rPr>
          <w:sz w:val="20"/>
          <w:szCs w:val="20"/>
          <w:color w:val="auto"/>
        </w:rPr>
      </w:pPr>
    </w:p>
    <w:p>
      <w:pPr>
        <w:jc w:val="both"/>
        <w:ind w:firstLine="708"/>
        <w:spacing w:after="0" w:line="271" w:lineRule="auto"/>
        <w:rPr>
          <w:sz w:val="20"/>
          <w:szCs w:val="20"/>
          <w:color w:val="auto"/>
        </w:rPr>
      </w:pPr>
      <w:r>
        <w:rPr>
          <w:rFonts w:ascii="Times New Roman" w:cs="Times New Roman" w:eastAsia="Times New Roman" w:hAnsi="Times New Roman"/>
          <w:sz w:val="28"/>
          <w:szCs w:val="28"/>
          <w:color w:val="auto"/>
        </w:rPr>
        <w:t>2.5. Конкурсная работа должна представлять собою рукописный текст (за исключением работ, авторы которых – обучающиеся с ОВЗ, имеющие трудности, связанные с письмом) и быть выполнена на утвержденном бланке с логотипом ВКС</w:t>
      </w:r>
    </w:p>
    <w:p>
      <w:pPr>
        <w:spacing w:after="0" w:line="8"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color w:val="auto"/>
        </w:rPr>
        <w:t>– 2018.</w:t>
      </w:r>
    </w:p>
    <w:p>
      <w:pPr>
        <w:spacing w:after="0" w:line="48"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8"/>
          <w:szCs w:val="28"/>
          <w:color w:val="auto"/>
        </w:rPr>
        <w:t>2.6. Рекомендуемый объем конкурсной работы:</w:t>
      </w:r>
    </w:p>
    <w:p>
      <w:pPr>
        <w:spacing w:after="0" w:line="50"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8"/>
          <w:szCs w:val="28"/>
          <w:color w:val="auto"/>
        </w:rPr>
        <w:t>1 возрастная группа (обучающиеся 4 – 5 классов) – 1-3 стр.;</w:t>
      </w:r>
    </w:p>
    <w:p>
      <w:pPr>
        <w:spacing w:after="0" w:line="48"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8"/>
          <w:szCs w:val="28"/>
          <w:color w:val="auto"/>
        </w:rPr>
        <w:t>2 возрастная группа (обучающиеся 6 – 7 классов) – 2-4 стр.;</w:t>
      </w:r>
    </w:p>
    <w:p>
      <w:pPr>
        <w:spacing w:after="0" w:line="48"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8"/>
          <w:szCs w:val="28"/>
          <w:color w:val="auto"/>
        </w:rPr>
        <w:t>3 возрастная группа (обучающиеся 8 – 9 классов) – 3-5 стр.;</w:t>
      </w:r>
    </w:p>
    <w:p>
      <w:pPr>
        <w:spacing w:after="0" w:line="50" w:lineRule="exact"/>
        <w:rPr>
          <w:sz w:val="20"/>
          <w:szCs w:val="20"/>
          <w:color w:val="auto"/>
        </w:rPr>
      </w:pPr>
    </w:p>
    <w:p>
      <w:pPr>
        <w:ind w:left="920" w:hanging="216"/>
        <w:spacing w:after="0"/>
        <w:tabs>
          <w:tab w:leader="none" w:pos="920" w:val="left"/>
        </w:tabs>
        <w:numPr>
          <w:ilvl w:val="0"/>
          <w:numId w:val="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возрастная группа (обучающиеся 10 – 11 классов) – 4-6 стр.;</w:t>
      </w:r>
    </w:p>
    <w:p>
      <w:pPr>
        <w:spacing w:after="0" w:line="61" w:lineRule="exact"/>
        <w:rPr>
          <w:rFonts w:ascii="Times New Roman" w:cs="Times New Roman" w:eastAsia="Times New Roman" w:hAnsi="Times New Roman"/>
          <w:sz w:val="28"/>
          <w:szCs w:val="28"/>
          <w:color w:val="auto"/>
        </w:rPr>
      </w:pPr>
    </w:p>
    <w:p>
      <w:pPr>
        <w:ind w:firstLine="704"/>
        <w:spacing w:after="0" w:line="265" w:lineRule="auto"/>
        <w:tabs>
          <w:tab w:leader="none" w:pos="948" w:val="left"/>
        </w:tabs>
        <w:numPr>
          <w:ilvl w:val="0"/>
          <w:numId w:val="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возрастная группа (обучающиеся организаций среднего профессионального образования) – 4-6 стр.</w:t>
      </w:r>
    </w:p>
    <w:p>
      <w:pPr>
        <w:spacing w:after="0" w:line="28" w:lineRule="exact"/>
        <w:rPr>
          <w:rFonts w:ascii="Times New Roman" w:cs="Times New Roman" w:eastAsia="Times New Roman" w:hAnsi="Times New Roman"/>
          <w:sz w:val="28"/>
          <w:szCs w:val="28"/>
          <w:color w:val="auto"/>
        </w:rPr>
      </w:pPr>
    </w:p>
    <w:p>
      <w:pPr>
        <w:jc w:val="both"/>
        <w:ind w:firstLine="708"/>
        <w:spacing w:after="0" w:line="271"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Незначительное изменение установленного объема (в пределах 1 страницы) в сторону уменьшения или увеличения допускается и не может являться препятствием для оценки работы членами жюри.</w:t>
      </w:r>
    </w:p>
    <w:p>
      <w:pPr>
        <w:spacing w:after="0" w:line="20" w:lineRule="exact"/>
        <w:rPr>
          <w:rFonts w:ascii="Times New Roman" w:cs="Times New Roman" w:eastAsia="Times New Roman" w:hAnsi="Times New Roman"/>
          <w:sz w:val="28"/>
          <w:szCs w:val="28"/>
          <w:color w:val="auto"/>
        </w:rPr>
      </w:pPr>
    </w:p>
    <w:p>
      <w:pPr>
        <w:ind w:firstLine="704"/>
        <w:spacing w:after="0" w:line="265" w:lineRule="auto"/>
        <w:tabs>
          <w:tab w:leader="none" w:pos="1315" w:val="left"/>
        </w:tabs>
        <w:numPr>
          <w:ilvl w:val="0"/>
          <w:numId w:val="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 оценке членами жюри не рекомендован допуск работ, имеющих множество помарок, зачеркиваний, следы грязи и механического воздействия.</w:t>
      </w:r>
    </w:p>
    <w:p>
      <w:pPr>
        <w:spacing w:after="0" w:line="30" w:lineRule="exact"/>
        <w:rPr>
          <w:rFonts w:ascii="Times New Roman" w:cs="Times New Roman" w:eastAsia="Times New Roman" w:hAnsi="Times New Roman"/>
          <w:sz w:val="28"/>
          <w:szCs w:val="28"/>
          <w:color w:val="auto"/>
        </w:rPr>
      </w:pPr>
    </w:p>
    <w:p>
      <w:pPr>
        <w:ind w:firstLine="704"/>
        <w:spacing w:after="0" w:line="265" w:lineRule="auto"/>
        <w:tabs>
          <w:tab w:leader="none" w:pos="1445" w:val="left"/>
        </w:tabs>
        <w:numPr>
          <w:ilvl w:val="0"/>
          <w:numId w:val="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Иллюстрирование конкурсных работ автором не возбраняется. Содержание иллюстраций должно быть связано с содержанием конкурсной работы.</w:t>
      </w:r>
    </w:p>
    <w:p>
      <w:pPr>
        <w:spacing w:after="0" w:line="28" w:lineRule="exact"/>
        <w:rPr>
          <w:rFonts w:ascii="Times New Roman" w:cs="Times New Roman" w:eastAsia="Times New Roman" w:hAnsi="Times New Roman"/>
          <w:sz w:val="28"/>
          <w:szCs w:val="28"/>
          <w:color w:val="auto"/>
        </w:rPr>
      </w:pPr>
    </w:p>
    <w:p>
      <w:pPr>
        <w:jc w:val="both"/>
        <w:ind w:firstLine="704"/>
        <w:spacing w:after="0" w:line="274" w:lineRule="auto"/>
        <w:tabs>
          <w:tab w:leader="none" w:pos="1227" w:val="left"/>
        </w:tabs>
        <w:numPr>
          <w:ilvl w:val="0"/>
          <w:numId w:val="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В случае проведения в субъекте РФ школьного (на базе образовательной организации) и муниципального этапов ВКС – 2018 региональным Положением о Конкурсе могут быть установлены квоты на предоставление работ районами и городскими округами. Основаниями для расчета квоты могут стать, например, количество обучающихся, входящих в возрастные группы участников Конкурса, или результаты муниципального и регионального этапов ВКС - 2017 года (если данные этапы проводились).</w:t>
      </w:r>
    </w:p>
    <w:p>
      <w:pPr>
        <w:spacing w:after="0" w:line="19" w:lineRule="exact"/>
        <w:rPr>
          <w:rFonts w:ascii="Times New Roman" w:cs="Times New Roman" w:eastAsia="Times New Roman" w:hAnsi="Times New Roman"/>
          <w:sz w:val="28"/>
          <w:szCs w:val="28"/>
          <w:color w:val="auto"/>
        </w:rPr>
      </w:pPr>
    </w:p>
    <w:p>
      <w:pPr>
        <w:jc w:val="both"/>
        <w:ind w:firstLine="704"/>
        <w:spacing w:after="0" w:line="272" w:lineRule="auto"/>
        <w:tabs>
          <w:tab w:leader="none" w:pos="1383" w:val="left"/>
        </w:tabs>
        <w:numPr>
          <w:ilvl w:val="0"/>
          <w:numId w:val="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Каждый обучающийся, который желает принять участие в Конкурсе, с помощью учителя, обеспечивающего педагогическое сопровождение участников ВКС – 2018, должен подготовить заявку, оформленную в соответствии с инструкцией (см. Инструкции по оформлению организационно-технической</w:t>
      </w:r>
    </w:p>
    <w:p>
      <w:pPr>
        <w:spacing w:after="0" w:line="26" w:lineRule="exact"/>
        <w:rPr>
          <w:sz w:val="20"/>
          <w:szCs w:val="20"/>
          <w:color w:val="auto"/>
        </w:rPr>
      </w:pPr>
    </w:p>
    <w:p>
      <w:pPr>
        <w:ind w:left="5320"/>
        <w:spacing w:after="0"/>
        <w:rPr>
          <w:sz w:val="20"/>
          <w:szCs w:val="20"/>
          <w:color w:val="auto"/>
        </w:rPr>
      </w:pPr>
      <w:r>
        <w:rPr>
          <w:rFonts w:ascii="Calibri" w:cs="Calibri" w:eastAsia="Calibri" w:hAnsi="Calibri"/>
          <w:sz w:val="22"/>
          <w:szCs w:val="22"/>
          <w:color w:val="auto"/>
        </w:rPr>
        <w:t>3</w:t>
      </w:r>
    </w:p>
    <w:p>
      <w:pPr>
        <w:sectPr>
          <w:pgSz w:w="11900" w:h="16838" w:orient="portrait"/>
          <w:cols w:equalWidth="0" w:num="1">
            <w:col w:w="10200"/>
          </w:cols>
          <w:pgMar w:left="1140" w:top="1138" w:right="566" w:bottom="419" w:gutter="0" w:footer="0" w:header="0"/>
        </w:sectPr>
      </w:pPr>
    </w:p>
    <w:p>
      <w:pPr>
        <w:jc w:val="both"/>
        <w:spacing w:after="0" w:line="267" w:lineRule="auto"/>
        <w:rPr>
          <w:sz w:val="20"/>
          <w:szCs w:val="20"/>
          <w:color w:val="auto"/>
        </w:rPr>
      </w:pPr>
      <w:r>
        <w:rPr>
          <w:rFonts w:ascii="Times New Roman" w:cs="Times New Roman" w:eastAsia="Times New Roman" w:hAnsi="Times New Roman"/>
          <w:sz w:val="28"/>
          <w:szCs w:val="28"/>
          <w:color w:val="auto"/>
        </w:rPr>
        <w:t>документации ВКС – 2018). Сочинения без сопровождения заявки на Конкурс не принимаются.</w:t>
      </w:r>
    </w:p>
    <w:p>
      <w:pPr>
        <w:spacing w:after="0" w:line="26" w:lineRule="exact"/>
        <w:rPr>
          <w:sz w:val="20"/>
          <w:szCs w:val="20"/>
          <w:color w:val="auto"/>
        </w:rPr>
      </w:pPr>
    </w:p>
    <w:p>
      <w:pPr>
        <w:jc w:val="both"/>
        <w:ind w:firstLine="708"/>
        <w:spacing w:after="0" w:line="271" w:lineRule="auto"/>
        <w:rPr>
          <w:sz w:val="20"/>
          <w:szCs w:val="20"/>
          <w:color w:val="auto"/>
        </w:rPr>
      </w:pPr>
      <w:r>
        <w:rPr>
          <w:rFonts w:ascii="Times New Roman" w:cs="Times New Roman" w:eastAsia="Times New Roman" w:hAnsi="Times New Roman"/>
          <w:sz w:val="28"/>
          <w:szCs w:val="28"/>
          <w:color w:val="auto"/>
        </w:rPr>
        <w:t>2.11. Количество победителей на региональном (школьном и муниципальном этапах – в случае их проведения) этапе определяется региональным Положением о ВКС – 2018.</w:t>
      </w:r>
    </w:p>
    <w:p>
      <w:pPr>
        <w:spacing w:after="0" w:line="21" w:lineRule="exact"/>
        <w:rPr>
          <w:sz w:val="20"/>
          <w:szCs w:val="20"/>
          <w:color w:val="auto"/>
        </w:rPr>
      </w:pPr>
    </w:p>
    <w:p>
      <w:pPr>
        <w:jc w:val="both"/>
        <w:ind w:firstLine="708"/>
        <w:spacing w:after="0" w:line="272" w:lineRule="auto"/>
        <w:rPr>
          <w:sz w:val="20"/>
          <w:szCs w:val="20"/>
          <w:color w:val="auto"/>
        </w:rPr>
      </w:pPr>
      <w:r>
        <w:rPr>
          <w:rFonts w:ascii="Times New Roman" w:cs="Times New Roman" w:eastAsia="Times New Roman" w:hAnsi="Times New Roman"/>
          <w:sz w:val="28"/>
          <w:szCs w:val="28"/>
          <w:color w:val="auto"/>
        </w:rPr>
        <w:t>2.12. В случае проведения в субъекте РФ школьного (на базе образовательной организации) и муниципального этапов Конкурса количество работ-победителей, передаваемых на следующий этап Конкурса, определяется региональным Положением о Конкурсе.</w:t>
      </w:r>
    </w:p>
    <w:p>
      <w:pPr>
        <w:spacing w:after="0" w:line="21" w:lineRule="exact"/>
        <w:rPr>
          <w:sz w:val="20"/>
          <w:szCs w:val="20"/>
          <w:color w:val="auto"/>
        </w:rPr>
      </w:pPr>
    </w:p>
    <w:p>
      <w:pPr>
        <w:jc w:val="both"/>
        <w:ind w:firstLine="708"/>
        <w:spacing w:after="0" w:line="272" w:lineRule="auto"/>
        <w:rPr>
          <w:sz w:val="20"/>
          <w:szCs w:val="20"/>
          <w:color w:val="auto"/>
        </w:rPr>
      </w:pPr>
      <w:r>
        <w:rPr>
          <w:rFonts w:ascii="Times New Roman" w:cs="Times New Roman" w:eastAsia="Times New Roman" w:hAnsi="Times New Roman"/>
          <w:sz w:val="28"/>
          <w:szCs w:val="28"/>
          <w:color w:val="auto"/>
        </w:rPr>
        <w:t xml:space="preserve">2.13. После окончания и подведения итогов регионального этапа Конкурса в субъекте РФ из работ-победителей отбираются </w:t>
      </w:r>
      <w:r>
        <w:rPr>
          <w:rFonts w:ascii="Times New Roman" w:cs="Times New Roman" w:eastAsia="Times New Roman" w:hAnsi="Times New Roman"/>
          <w:sz w:val="28"/>
          <w:szCs w:val="28"/>
          <w:b w:val="1"/>
          <w:bCs w:val="1"/>
          <w:color w:val="auto"/>
        </w:rPr>
        <w:t>5,</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занявшие первые строчки</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рейтинговых списков (по 1 работе от каждой возрастной группы участников)</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Эти работы получают право на участие в федеральном этапе Конкурса.</w:t>
      </w:r>
    </w:p>
    <w:p>
      <w:pPr>
        <w:spacing w:after="0" w:line="22" w:lineRule="exact"/>
        <w:rPr>
          <w:sz w:val="20"/>
          <w:szCs w:val="20"/>
          <w:color w:val="auto"/>
        </w:rPr>
      </w:pPr>
    </w:p>
    <w:p>
      <w:pPr>
        <w:jc w:val="both"/>
        <w:ind w:firstLine="704"/>
        <w:spacing w:after="0" w:line="272" w:lineRule="auto"/>
        <w:tabs>
          <w:tab w:leader="none" w:pos="1126" w:val="left"/>
        </w:tabs>
        <w:numPr>
          <w:ilvl w:val="0"/>
          <w:numId w:val="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случае отсутствия в субъекте РФ работы-победителя от одной из определенных Положением о ВКС – 2018 возрастных групп она не может быть заменена на работу участника из другой возрастной группы, т.е. общее количество работ, поступивших на федеральный этап от субъекта РФ, будет меньше.</w:t>
      </w:r>
    </w:p>
    <w:p>
      <w:pPr>
        <w:spacing w:after="0" w:line="21" w:lineRule="exact"/>
        <w:rPr>
          <w:rFonts w:ascii="Times New Roman" w:cs="Times New Roman" w:eastAsia="Times New Roman" w:hAnsi="Times New Roman"/>
          <w:sz w:val="28"/>
          <w:szCs w:val="28"/>
          <w:color w:val="auto"/>
        </w:rPr>
      </w:pPr>
    </w:p>
    <w:p>
      <w:pPr>
        <w:ind w:firstLine="708"/>
        <w:spacing w:after="0" w:line="267"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2.14. На сайте федерального этапа Конкурса в личном кабинете региональный оператор размещает:</w:t>
      </w:r>
    </w:p>
    <w:p>
      <w:pPr>
        <w:spacing w:after="0" w:line="25" w:lineRule="exact"/>
        <w:rPr>
          <w:sz w:val="20"/>
          <w:szCs w:val="20"/>
          <w:color w:val="auto"/>
        </w:rPr>
      </w:pPr>
    </w:p>
    <w:p>
      <w:pPr>
        <w:jc w:val="both"/>
        <w:ind w:firstLine="704"/>
        <w:spacing w:after="0" w:line="270" w:lineRule="auto"/>
        <w:tabs>
          <w:tab w:leader="none" w:pos="1164" w:val="left"/>
        </w:tabs>
        <w:numPr>
          <w:ilvl w:val="0"/>
          <w:numId w:val="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Конкурсную работу в сканированном виде (в формате PDF, тип изображения ЧБ, разрешение 600 dpi, объемом не более 3 МБ), выполненную в рукописном виде на бланке с логотипом Конкурса;</w:t>
      </w:r>
    </w:p>
    <w:p>
      <w:pPr>
        <w:spacing w:after="0" w:line="24" w:lineRule="exact"/>
        <w:rPr>
          <w:rFonts w:ascii="Times New Roman" w:cs="Times New Roman" w:eastAsia="Times New Roman" w:hAnsi="Times New Roman"/>
          <w:sz w:val="28"/>
          <w:szCs w:val="28"/>
          <w:color w:val="auto"/>
        </w:rPr>
      </w:pPr>
    </w:p>
    <w:p>
      <w:pPr>
        <w:ind w:firstLine="704"/>
        <w:spacing w:after="0" w:line="265" w:lineRule="auto"/>
        <w:tabs>
          <w:tab w:leader="none" w:pos="1042" w:val="left"/>
        </w:tabs>
        <w:numPr>
          <w:ilvl w:val="0"/>
          <w:numId w:val="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Конкурсную работу в виде текстового файла (в формате Microsoft Word, размер шрифта 14, межстрочный интервал 1,5, выравнивание по ширине);</w:t>
      </w:r>
    </w:p>
    <w:p>
      <w:pPr>
        <w:spacing w:after="0" w:line="28" w:lineRule="exact"/>
        <w:rPr>
          <w:rFonts w:ascii="Times New Roman" w:cs="Times New Roman" w:eastAsia="Times New Roman" w:hAnsi="Times New Roman"/>
          <w:sz w:val="28"/>
          <w:szCs w:val="28"/>
          <w:color w:val="auto"/>
        </w:rPr>
      </w:pPr>
    </w:p>
    <w:p>
      <w:pPr>
        <w:ind w:firstLine="704"/>
        <w:spacing w:after="0" w:line="265" w:lineRule="auto"/>
        <w:tabs>
          <w:tab w:leader="none" w:pos="1169" w:val="left"/>
        </w:tabs>
        <w:numPr>
          <w:ilvl w:val="0"/>
          <w:numId w:val="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Заявку на участие в Конкурсе (см. Инструкции по оформлению организационно-технической документации ВКС – 2018);</w:t>
      </w:r>
    </w:p>
    <w:p>
      <w:pPr>
        <w:spacing w:after="0" w:line="30" w:lineRule="exact"/>
        <w:rPr>
          <w:rFonts w:ascii="Times New Roman" w:cs="Times New Roman" w:eastAsia="Times New Roman" w:hAnsi="Times New Roman"/>
          <w:sz w:val="28"/>
          <w:szCs w:val="28"/>
          <w:color w:val="auto"/>
        </w:rPr>
      </w:pPr>
    </w:p>
    <w:p>
      <w:pPr>
        <w:jc w:val="both"/>
        <w:ind w:firstLine="704"/>
        <w:spacing w:after="0" w:line="270" w:lineRule="auto"/>
        <w:tabs>
          <w:tab w:leader="none" w:pos="1015" w:val="left"/>
        </w:tabs>
        <w:numPr>
          <w:ilvl w:val="0"/>
          <w:numId w:val="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Сопроводительный лист передачи работ-победителей на федеральный этап Конкурса (см. Инструкции по оформлению организационно-технической документации ВКС – 2018).</w:t>
      </w:r>
    </w:p>
    <w:p>
      <w:pPr>
        <w:spacing w:after="0" w:line="24" w:lineRule="exact"/>
        <w:rPr>
          <w:rFonts w:ascii="Times New Roman" w:cs="Times New Roman" w:eastAsia="Times New Roman" w:hAnsi="Times New Roman"/>
          <w:sz w:val="28"/>
          <w:szCs w:val="28"/>
          <w:color w:val="auto"/>
        </w:rPr>
      </w:pPr>
    </w:p>
    <w:p>
      <w:pPr>
        <w:jc w:val="both"/>
        <w:ind w:firstLine="704"/>
        <w:spacing w:after="0" w:line="274" w:lineRule="auto"/>
        <w:tabs>
          <w:tab w:leader="none" w:pos="1464" w:val="left"/>
        </w:tabs>
        <w:numPr>
          <w:ilvl w:val="0"/>
          <w:numId w:val="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Перед размещением указанных материалов региональный оператор заполняет учетную карточку участника, которая является подтверждением его участия в федеральном этапе ВКС – 2018, основанием для формирования списка финалистов и ориентиром для членов федерального жюри. Все поля карточки являются обязательными для заполнения. ФИО участника заполняется полностью, статус образовательной организации – аббревиатурой. Ошибки в указании ФИО участника, возрастной группы, тематического направления, жанра и названия сочинения приводят к ошибкам при оформлении дипломов победителей и финалистов, при публикации работ в сборнике, затрудняют работу жюри, формирование и проверку рейтингового списка по итогам оценивания.</w:t>
      </w:r>
    </w:p>
    <w:p>
      <w:pPr>
        <w:spacing w:after="0" w:line="31" w:lineRule="exact"/>
        <w:rPr>
          <w:sz w:val="20"/>
          <w:szCs w:val="20"/>
          <w:color w:val="auto"/>
        </w:rPr>
      </w:pPr>
    </w:p>
    <w:p>
      <w:pPr>
        <w:ind w:left="5320"/>
        <w:spacing w:after="0"/>
        <w:rPr>
          <w:sz w:val="20"/>
          <w:szCs w:val="20"/>
          <w:color w:val="auto"/>
        </w:rPr>
      </w:pPr>
      <w:r>
        <w:rPr>
          <w:rFonts w:ascii="Calibri" w:cs="Calibri" w:eastAsia="Calibri" w:hAnsi="Calibri"/>
          <w:sz w:val="22"/>
          <w:szCs w:val="22"/>
          <w:color w:val="auto"/>
        </w:rPr>
        <w:t>4</w:t>
      </w:r>
    </w:p>
    <w:p>
      <w:pPr>
        <w:sectPr>
          <w:pgSz w:w="11900" w:h="16838" w:orient="portrait"/>
          <w:cols w:equalWidth="0" w:num="1">
            <w:col w:w="10200"/>
          </w:cols>
          <w:pgMar w:left="1140" w:top="1138" w:right="566" w:bottom="419" w:gutter="0" w:footer="0" w:header="0"/>
        </w:sectPr>
      </w:pPr>
    </w:p>
    <w:p>
      <w:pPr>
        <w:ind w:left="700"/>
        <w:spacing w:after="0"/>
        <w:rPr>
          <w:sz w:val="20"/>
          <w:szCs w:val="20"/>
          <w:color w:val="auto"/>
        </w:rPr>
      </w:pPr>
      <w:r>
        <w:rPr>
          <w:rFonts w:ascii="Times New Roman" w:cs="Times New Roman" w:eastAsia="Times New Roman" w:hAnsi="Times New Roman"/>
          <w:sz w:val="28"/>
          <w:szCs w:val="28"/>
          <w:color w:val="auto"/>
        </w:rPr>
        <w:t>2.16. Перед размещением на сайте Конкурса должна быть проведена проверка:</w:t>
      </w:r>
    </w:p>
    <w:p>
      <w:pPr>
        <w:spacing w:after="0" w:line="64" w:lineRule="exact"/>
        <w:rPr>
          <w:sz w:val="20"/>
          <w:szCs w:val="20"/>
          <w:color w:val="auto"/>
        </w:rPr>
      </w:pPr>
    </w:p>
    <w:p>
      <w:pPr>
        <w:jc w:val="both"/>
        <w:ind w:firstLine="704"/>
        <w:spacing w:after="0" w:line="270" w:lineRule="auto"/>
        <w:tabs>
          <w:tab w:leader="none" w:pos="1080" w:val="left"/>
        </w:tabs>
        <w:numPr>
          <w:ilvl w:val="0"/>
          <w:numId w:val="1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текста конкурсной работы на плагиат (рекомендованный процент оригинальности – не менее 75%; в работе не допускается прямое цитирование чужого текста без использования кавычек и указания на источник);</w:t>
      </w:r>
    </w:p>
    <w:p>
      <w:pPr>
        <w:spacing w:after="0" w:line="24" w:lineRule="exact"/>
        <w:rPr>
          <w:rFonts w:ascii="Times New Roman" w:cs="Times New Roman" w:eastAsia="Times New Roman" w:hAnsi="Times New Roman"/>
          <w:sz w:val="28"/>
          <w:szCs w:val="28"/>
          <w:color w:val="auto"/>
        </w:rPr>
      </w:pPr>
    </w:p>
    <w:p>
      <w:pPr>
        <w:jc w:val="both"/>
        <w:ind w:firstLine="704"/>
        <w:spacing w:after="0" w:line="270" w:lineRule="auto"/>
        <w:tabs>
          <w:tab w:leader="none" w:pos="975" w:val="left"/>
        </w:tabs>
        <w:numPr>
          <w:ilvl w:val="0"/>
          <w:numId w:val="1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текстового файла на наличие ошибок и опечаток (к сожалению, опыт прошлого года показал, что при наборе допускаются ошибки и опечатки, которые в рукописном варианте работы отсутствуют);</w:t>
      </w:r>
    </w:p>
    <w:p>
      <w:pPr>
        <w:spacing w:after="0" w:line="22" w:lineRule="exact"/>
        <w:rPr>
          <w:rFonts w:ascii="Times New Roman" w:cs="Times New Roman" w:eastAsia="Times New Roman" w:hAnsi="Times New Roman"/>
          <w:sz w:val="28"/>
          <w:szCs w:val="28"/>
          <w:color w:val="auto"/>
        </w:rPr>
      </w:pPr>
    </w:p>
    <w:p>
      <w:pPr>
        <w:jc w:val="both"/>
        <w:ind w:firstLine="704"/>
        <w:spacing w:after="0" w:line="274" w:lineRule="auto"/>
        <w:tabs>
          <w:tab w:leader="none" w:pos="958" w:val="left"/>
        </w:tabs>
        <w:numPr>
          <w:ilvl w:val="0"/>
          <w:numId w:val="1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достоверности указанной в заявке контактной информации (телефоны и электронные адреса участника и учителя, осуществляющего педагогическое сопровождение, а также домашний адрес участника с индексом). Ошибки в контактной информации или предоставление недостоверной информации серьезно затрудняют впоследствии получение финалистами и победителями Конкурса дипломов и подарков.</w:t>
      </w:r>
    </w:p>
    <w:p>
      <w:pPr>
        <w:spacing w:after="0" w:line="3" w:lineRule="exact"/>
        <w:rPr>
          <w:rFonts w:ascii="Times New Roman" w:cs="Times New Roman" w:eastAsia="Times New Roman" w:hAnsi="Times New Roman"/>
          <w:sz w:val="28"/>
          <w:szCs w:val="28"/>
          <w:color w:val="auto"/>
        </w:rPr>
      </w:pPr>
    </w:p>
    <w:p>
      <w:pPr>
        <w:ind w:left="700"/>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2.17. Конкурсные работы размещаются на сайте ВКС – 2018 до </w:t>
      </w:r>
      <w:r>
        <w:rPr>
          <w:rFonts w:ascii="Times New Roman" w:cs="Times New Roman" w:eastAsia="Times New Roman" w:hAnsi="Times New Roman"/>
          <w:sz w:val="28"/>
          <w:szCs w:val="28"/>
          <w:b w:val="1"/>
          <w:bCs w:val="1"/>
          <w:color w:val="auto"/>
        </w:rPr>
        <w:t>13</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октября</w:t>
      </w:r>
    </w:p>
    <w:p>
      <w:pPr>
        <w:spacing w:after="0" w:line="61" w:lineRule="exact"/>
        <w:rPr>
          <w:rFonts w:ascii="Times New Roman" w:cs="Times New Roman" w:eastAsia="Times New Roman" w:hAnsi="Times New Roman"/>
          <w:sz w:val="28"/>
          <w:szCs w:val="28"/>
          <w:color w:val="auto"/>
        </w:rPr>
      </w:pPr>
    </w:p>
    <w:p>
      <w:pPr>
        <w:spacing w:after="0" w:line="267"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b w:val="1"/>
          <w:bCs w:val="1"/>
          <w:color w:val="auto"/>
        </w:rPr>
        <w:t xml:space="preserve">2018 года </w:t>
      </w:r>
      <w:r>
        <w:rPr>
          <w:rFonts w:ascii="Times New Roman" w:cs="Times New Roman" w:eastAsia="Times New Roman" w:hAnsi="Times New Roman"/>
          <w:sz w:val="28"/>
          <w:szCs w:val="28"/>
          <w:color w:val="auto"/>
        </w:rPr>
        <w:t>(включительно).</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Работы,</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переданные на федеральный этап Конкурса с</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нарушением сроков, не подлежат рассмотрению.</w:t>
      </w:r>
    </w:p>
    <w:p>
      <w:pPr>
        <w:spacing w:after="0" w:line="25" w:lineRule="exact"/>
        <w:rPr>
          <w:rFonts w:ascii="Times New Roman" w:cs="Times New Roman" w:eastAsia="Times New Roman" w:hAnsi="Times New Roman"/>
          <w:sz w:val="28"/>
          <w:szCs w:val="28"/>
          <w:color w:val="auto"/>
        </w:rPr>
      </w:pPr>
    </w:p>
    <w:p>
      <w:pPr>
        <w:jc w:val="both"/>
        <w:ind w:firstLine="708"/>
        <w:spacing w:after="0" w:line="273"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2.18. Логин и пароль от личного кабинета регионального оператора высылается на электронную почту, адрес электронной почты предоставляется федеральному оператору и указывается на сайте ВКС – 2018 в соответствующем разделе. Электронная почта должна быть активна и доступна тому лицу, которое будет осуществлять работу в личном кабинете.</w:t>
      </w:r>
    </w:p>
    <w:p>
      <w:pPr>
        <w:spacing w:after="0" w:line="382" w:lineRule="exact"/>
        <w:rPr>
          <w:rFonts w:ascii="Times New Roman" w:cs="Times New Roman" w:eastAsia="Times New Roman" w:hAnsi="Times New Roman"/>
          <w:sz w:val="28"/>
          <w:szCs w:val="28"/>
          <w:color w:val="auto"/>
        </w:rPr>
      </w:pPr>
    </w:p>
    <w:p>
      <w:pPr>
        <w:ind w:left="1580" w:hanging="284"/>
        <w:spacing w:after="0"/>
        <w:tabs>
          <w:tab w:leader="none" w:pos="1580" w:val="left"/>
        </w:tabs>
        <w:numPr>
          <w:ilvl w:val="1"/>
          <w:numId w:val="10"/>
        </w:numPr>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b w:val="1"/>
          <w:bCs w:val="1"/>
          <w:color w:val="auto"/>
        </w:rPr>
        <w:t>Тематические направления и жанры Всероссийского конкурса</w:t>
      </w:r>
    </w:p>
    <w:p>
      <w:pPr>
        <w:spacing w:after="0" w:line="48" w:lineRule="exact"/>
        <w:rPr>
          <w:sz w:val="20"/>
          <w:szCs w:val="20"/>
          <w:color w:val="auto"/>
        </w:rPr>
      </w:pPr>
    </w:p>
    <w:p>
      <w:pPr>
        <w:ind w:left="3800"/>
        <w:spacing w:after="0"/>
        <w:rPr>
          <w:sz w:val="20"/>
          <w:szCs w:val="20"/>
          <w:color w:val="auto"/>
        </w:rPr>
      </w:pPr>
      <w:r>
        <w:rPr>
          <w:rFonts w:ascii="Times New Roman" w:cs="Times New Roman" w:eastAsia="Times New Roman" w:hAnsi="Times New Roman"/>
          <w:sz w:val="28"/>
          <w:szCs w:val="28"/>
          <w:b w:val="1"/>
          <w:bCs w:val="1"/>
          <w:color w:val="auto"/>
        </w:rPr>
        <w:t>сочинений 2018 года</w:t>
      </w:r>
    </w:p>
    <w:p>
      <w:pPr>
        <w:spacing w:after="0" w:line="43"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8"/>
          <w:szCs w:val="28"/>
          <w:color w:val="auto"/>
        </w:rPr>
        <w:t>3.1. Положением о Всероссийском конкурсе сочинений 2018 года утверждены</w:t>
      </w:r>
    </w:p>
    <w:p>
      <w:pPr>
        <w:spacing w:after="0" w:line="48"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color w:val="auto"/>
        </w:rPr>
        <w:t>следующие тематические направления:</w:t>
      </w:r>
    </w:p>
    <w:p>
      <w:pPr>
        <w:spacing w:after="0" w:line="55" w:lineRule="exact"/>
        <w:rPr>
          <w:sz w:val="20"/>
          <w:szCs w:val="20"/>
          <w:color w:val="auto"/>
        </w:rPr>
      </w:pPr>
    </w:p>
    <w:p>
      <w:pPr>
        <w:ind w:left="1000" w:hanging="296"/>
        <w:spacing w:after="0"/>
        <w:tabs>
          <w:tab w:leader="none" w:pos="1000" w:val="left"/>
        </w:tabs>
        <w:numPr>
          <w:ilvl w:val="0"/>
          <w:numId w:val="11"/>
        </w:numPr>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b w:val="1"/>
          <w:bCs w:val="1"/>
          <w:color w:val="auto"/>
        </w:rPr>
        <w:t>Слово как источник счастья;</w:t>
      </w:r>
    </w:p>
    <w:p>
      <w:pPr>
        <w:spacing w:after="0" w:line="47" w:lineRule="exact"/>
        <w:rPr>
          <w:rFonts w:ascii="Times New Roman" w:cs="Times New Roman" w:eastAsia="Times New Roman" w:hAnsi="Times New Roman"/>
          <w:sz w:val="28"/>
          <w:szCs w:val="28"/>
          <w:b w:val="1"/>
          <w:bCs w:val="1"/>
          <w:color w:val="auto"/>
        </w:rPr>
      </w:pPr>
    </w:p>
    <w:p>
      <w:pPr>
        <w:ind w:left="1000" w:hanging="296"/>
        <w:spacing w:after="0"/>
        <w:tabs>
          <w:tab w:leader="none" w:pos="1000" w:val="left"/>
        </w:tabs>
        <w:numPr>
          <w:ilvl w:val="0"/>
          <w:numId w:val="11"/>
        </w:numPr>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b w:val="1"/>
          <w:bCs w:val="1"/>
          <w:color w:val="auto"/>
        </w:rPr>
        <w:t>О проявлении нравственного начала в истории, в жизни, в судьбе;</w:t>
      </w:r>
    </w:p>
    <w:p>
      <w:pPr>
        <w:spacing w:after="0" w:line="61" w:lineRule="exact"/>
        <w:rPr>
          <w:rFonts w:ascii="Times New Roman" w:cs="Times New Roman" w:eastAsia="Times New Roman" w:hAnsi="Times New Roman"/>
          <w:sz w:val="28"/>
          <w:szCs w:val="28"/>
          <w:b w:val="1"/>
          <w:bCs w:val="1"/>
          <w:color w:val="auto"/>
        </w:rPr>
      </w:pPr>
    </w:p>
    <w:p>
      <w:pPr>
        <w:jc w:val="both"/>
        <w:ind w:firstLine="704"/>
        <w:spacing w:after="0" w:line="267" w:lineRule="auto"/>
        <w:tabs>
          <w:tab w:leader="none" w:pos="1104" w:val="left"/>
        </w:tabs>
        <w:numPr>
          <w:ilvl w:val="0"/>
          <w:numId w:val="11"/>
        </w:numPr>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b w:val="1"/>
          <w:bCs w:val="1"/>
          <w:color w:val="auto"/>
        </w:rPr>
        <w:t>«Хотел бы я знать, какая давность придает сочинению ценность» (Квинт Гораций Флакк): юбилеи российских писателей, поэтов, драматургов в</w:t>
      </w:r>
    </w:p>
    <w:p>
      <w:pPr>
        <w:spacing w:after="0" w:line="12" w:lineRule="exact"/>
        <w:rPr>
          <w:rFonts w:ascii="Times New Roman" w:cs="Times New Roman" w:eastAsia="Times New Roman" w:hAnsi="Times New Roman"/>
          <w:sz w:val="28"/>
          <w:szCs w:val="28"/>
          <w:b w:val="1"/>
          <w:bCs w:val="1"/>
          <w:color w:val="auto"/>
        </w:rPr>
      </w:pPr>
    </w:p>
    <w:p>
      <w:pPr>
        <w:spacing w:after="0"/>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b w:val="1"/>
          <w:bCs w:val="1"/>
          <w:color w:val="auto"/>
        </w:rPr>
        <w:t>2018 году;</w:t>
      </w:r>
    </w:p>
    <w:p>
      <w:pPr>
        <w:spacing w:after="0" w:line="61" w:lineRule="exact"/>
        <w:rPr>
          <w:rFonts w:ascii="Times New Roman" w:cs="Times New Roman" w:eastAsia="Times New Roman" w:hAnsi="Times New Roman"/>
          <w:sz w:val="28"/>
          <w:szCs w:val="28"/>
          <w:b w:val="1"/>
          <w:bCs w:val="1"/>
          <w:color w:val="auto"/>
        </w:rPr>
      </w:pPr>
    </w:p>
    <w:p>
      <w:pPr>
        <w:ind w:firstLine="704"/>
        <w:spacing w:after="0" w:line="265" w:lineRule="auto"/>
        <w:tabs>
          <w:tab w:leader="none" w:pos="1169" w:val="left"/>
        </w:tabs>
        <w:numPr>
          <w:ilvl w:val="0"/>
          <w:numId w:val="11"/>
        </w:numPr>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b w:val="1"/>
          <w:bCs w:val="1"/>
          <w:color w:val="auto"/>
        </w:rPr>
        <w:t>Книги, как люди, имеют свою судьбу, свой характер: юбилеи литературных произведений в 2018 году;</w:t>
      </w:r>
    </w:p>
    <w:p>
      <w:pPr>
        <w:spacing w:after="0" w:line="30" w:lineRule="exact"/>
        <w:rPr>
          <w:rFonts w:ascii="Times New Roman" w:cs="Times New Roman" w:eastAsia="Times New Roman" w:hAnsi="Times New Roman"/>
          <w:sz w:val="28"/>
          <w:szCs w:val="28"/>
          <w:b w:val="1"/>
          <w:bCs w:val="1"/>
          <w:color w:val="auto"/>
        </w:rPr>
      </w:pPr>
    </w:p>
    <w:p>
      <w:pPr>
        <w:ind w:firstLine="704"/>
        <w:spacing w:after="0" w:line="265" w:lineRule="auto"/>
        <w:tabs>
          <w:tab w:leader="none" w:pos="1210" w:val="left"/>
        </w:tabs>
        <w:numPr>
          <w:ilvl w:val="0"/>
          <w:numId w:val="11"/>
        </w:numPr>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b w:val="1"/>
          <w:bCs w:val="1"/>
          <w:color w:val="auto"/>
        </w:rPr>
        <w:t>«Он хороший писатель. И прежде всего — гражданин» (А. Тарковский): 100-летие со дня рождения А.И. Солженицына;</w:t>
      </w:r>
    </w:p>
    <w:p>
      <w:pPr>
        <w:spacing w:after="0" w:line="14" w:lineRule="exact"/>
        <w:rPr>
          <w:rFonts w:ascii="Times New Roman" w:cs="Times New Roman" w:eastAsia="Times New Roman" w:hAnsi="Times New Roman"/>
          <w:sz w:val="28"/>
          <w:szCs w:val="28"/>
          <w:b w:val="1"/>
          <w:bCs w:val="1"/>
          <w:color w:val="auto"/>
        </w:rPr>
      </w:pPr>
    </w:p>
    <w:p>
      <w:pPr>
        <w:ind w:left="1000" w:hanging="296"/>
        <w:spacing w:after="0"/>
        <w:tabs>
          <w:tab w:leader="none" w:pos="1000" w:val="left"/>
        </w:tabs>
        <w:numPr>
          <w:ilvl w:val="0"/>
          <w:numId w:val="11"/>
        </w:numPr>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b w:val="1"/>
          <w:bCs w:val="1"/>
          <w:color w:val="auto"/>
        </w:rPr>
        <w:t>«Хоровод муз» (А.Блок): 2018 – Год театра и балета;</w:t>
      </w:r>
    </w:p>
    <w:p>
      <w:pPr>
        <w:spacing w:after="0" w:line="50" w:lineRule="exact"/>
        <w:rPr>
          <w:rFonts w:ascii="Times New Roman" w:cs="Times New Roman" w:eastAsia="Times New Roman" w:hAnsi="Times New Roman"/>
          <w:sz w:val="28"/>
          <w:szCs w:val="28"/>
          <w:b w:val="1"/>
          <w:bCs w:val="1"/>
          <w:color w:val="auto"/>
        </w:rPr>
      </w:pPr>
    </w:p>
    <w:p>
      <w:pPr>
        <w:ind w:left="1000" w:hanging="296"/>
        <w:spacing w:after="0"/>
        <w:tabs>
          <w:tab w:leader="none" w:pos="1000" w:val="left"/>
        </w:tabs>
        <w:numPr>
          <w:ilvl w:val="0"/>
          <w:numId w:val="11"/>
        </w:numPr>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b w:val="1"/>
          <w:bCs w:val="1"/>
          <w:color w:val="auto"/>
        </w:rPr>
        <w:t>Россия, устремлённая в будущее;</w:t>
      </w:r>
    </w:p>
    <w:p>
      <w:pPr>
        <w:spacing w:after="0" w:line="47" w:lineRule="exact"/>
        <w:rPr>
          <w:rFonts w:ascii="Times New Roman" w:cs="Times New Roman" w:eastAsia="Times New Roman" w:hAnsi="Times New Roman"/>
          <w:sz w:val="28"/>
          <w:szCs w:val="28"/>
          <w:b w:val="1"/>
          <w:bCs w:val="1"/>
          <w:color w:val="auto"/>
        </w:rPr>
      </w:pPr>
    </w:p>
    <w:p>
      <w:pPr>
        <w:ind w:left="1000" w:hanging="296"/>
        <w:spacing w:after="0"/>
        <w:tabs>
          <w:tab w:leader="none" w:pos="1000" w:val="left"/>
        </w:tabs>
        <w:numPr>
          <w:ilvl w:val="0"/>
          <w:numId w:val="11"/>
        </w:numPr>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b w:val="1"/>
          <w:bCs w:val="1"/>
          <w:color w:val="auto"/>
        </w:rPr>
        <w:t>Имен в России славных много;</w:t>
      </w:r>
    </w:p>
    <w:p>
      <w:pPr>
        <w:spacing w:after="0" w:line="200" w:lineRule="exact"/>
        <w:rPr>
          <w:sz w:val="20"/>
          <w:szCs w:val="20"/>
          <w:color w:val="auto"/>
        </w:rPr>
      </w:pPr>
    </w:p>
    <w:p>
      <w:pPr>
        <w:spacing w:after="0" w:line="231" w:lineRule="exact"/>
        <w:rPr>
          <w:sz w:val="20"/>
          <w:szCs w:val="20"/>
          <w:color w:val="auto"/>
        </w:rPr>
      </w:pPr>
    </w:p>
    <w:p>
      <w:pPr>
        <w:ind w:left="5320"/>
        <w:spacing w:after="0"/>
        <w:rPr>
          <w:sz w:val="20"/>
          <w:szCs w:val="20"/>
          <w:color w:val="auto"/>
        </w:rPr>
      </w:pPr>
      <w:r>
        <w:rPr>
          <w:rFonts w:ascii="Calibri" w:cs="Calibri" w:eastAsia="Calibri" w:hAnsi="Calibri"/>
          <w:sz w:val="22"/>
          <w:szCs w:val="22"/>
          <w:color w:val="auto"/>
        </w:rPr>
        <w:t>5</w:t>
      </w:r>
    </w:p>
    <w:p>
      <w:pPr>
        <w:sectPr>
          <w:pgSz w:w="11900" w:h="16838" w:orient="portrait"/>
          <w:cols w:equalWidth="0" w:num="1">
            <w:col w:w="10200"/>
          </w:cols>
          <w:pgMar w:left="1140" w:top="1125" w:right="566" w:bottom="419" w:gutter="0" w:footer="0" w:header="0"/>
        </w:sectPr>
      </w:pPr>
    </w:p>
    <w:p>
      <w:pPr>
        <w:ind w:firstLine="704"/>
        <w:spacing w:after="0" w:line="267" w:lineRule="auto"/>
        <w:tabs>
          <w:tab w:leader="none" w:pos="1070" w:val="left"/>
        </w:tabs>
        <w:numPr>
          <w:ilvl w:val="0"/>
          <w:numId w:val="12"/>
        </w:numPr>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b w:val="1"/>
          <w:bCs w:val="1"/>
          <w:color w:val="auto"/>
        </w:rPr>
        <w:t>«Настоящая ответственность бывает только личной» (Ф. Искандер): 2018 – Год добровольца (волонтера);</w:t>
      </w:r>
    </w:p>
    <w:p>
      <w:pPr>
        <w:spacing w:after="0" w:line="20" w:lineRule="exact"/>
        <w:rPr>
          <w:rFonts w:ascii="Times New Roman" w:cs="Times New Roman" w:eastAsia="Times New Roman" w:hAnsi="Times New Roman"/>
          <w:sz w:val="28"/>
          <w:szCs w:val="28"/>
          <w:b w:val="1"/>
          <w:bCs w:val="1"/>
          <w:color w:val="auto"/>
        </w:rPr>
      </w:pPr>
    </w:p>
    <w:p>
      <w:pPr>
        <w:ind w:firstLine="704"/>
        <w:spacing w:after="0" w:line="265" w:lineRule="auto"/>
        <w:tabs>
          <w:tab w:leader="none" w:pos="1171" w:val="left"/>
        </w:tabs>
        <w:numPr>
          <w:ilvl w:val="0"/>
          <w:numId w:val="12"/>
        </w:numPr>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b w:val="1"/>
          <w:bCs w:val="1"/>
          <w:color w:val="auto"/>
        </w:rPr>
        <w:t xml:space="preserve">Вместе – целая страна: 2018 – Год единства народов России </w:t>
      </w:r>
      <w:r>
        <w:rPr>
          <w:rFonts w:ascii="Times New Roman" w:cs="Times New Roman" w:eastAsia="Times New Roman" w:hAnsi="Times New Roman"/>
          <w:sz w:val="28"/>
          <w:szCs w:val="28"/>
          <w:color w:val="auto"/>
        </w:rPr>
        <w:t>(варианты</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названий, из них можно выбрать)</w:t>
      </w:r>
      <w:r>
        <w:rPr>
          <w:rFonts w:ascii="Times New Roman" w:cs="Times New Roman" w:eastAsia="Times New Roman" w:hAnsi="Times New Roman"/>
          <w:sz w:val="28"/>
          <w:szCs w:val="28"/>
          <w:b w:val="1"/>
          <w:bCs w:val="1"/>
          <w:color w:val="auto"/>
        </w:rPr>
        <w:t>;</w:t>
      </w:r>
    </w:p>
    <w:p>
      <w:pPr>
        <w:spacing w:after="0" w:line="21" w:lineRule="exact"/>
        <w:rPr>
          <w:rFonts w:ascii="Times New Roman" w:cs="Times New Roman" w:eastAsia="Times New Roman" w:hAnsi="Times New Roman"/>
          <w:sz w:val="28"/>
          <w:szCs w:val="28"/>
          <w:b w:val="1"/>
          <w:bCs w:val="1"/>
          <w:color w:val="auto"/>
        </w:rPr>
      </w:pPr>
    </w:p>
    <w:p>
      <w:pPr>
        <w:ind w:left="1140" w:hanging="436"/>
        <w:spacing w:after="0"/>
        <w:tabs>
          <w:tab w:leader="none" w:pos="1140" w:val="left"/>
        </w:tabs>
        <w:numPr>
          <w:ilvl w:val="0"/>
          <w:numId w:val="12"/>
        </w:numPr>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b w:val="1"/>
          <w:bCs w:val="1"/>
          <w:color w:val="auto"/>
        </w:rPr>
        <w:t>«Деньгами надо управлять, а не служить им» (Луций Анней Сенека);</w:t>
      </w:r>
    </w:p>
    <w:p>
      <w:pPr>
        <w:spacing w:after="0" w:line="61" w:lineRule="exact"/>
        <w:rPr>
          <w:rFonts w:ascii="Times New Roman" w:cs="Times New Roman" w:eastAsia="Times New Roman" w:hAnsi="Times New Roman"/>
          <w:sz w:val="28"/>
          <w:szCs w:val="28"/>
          <w:b w:val="1"/>
          <w:bCs w:val="1"/>
          <w:color w:val="auto"/>
        </w:rPr>
      </w:pPr>
    </w:p>
    <w:p>
      <w:pPr>
        <w:ind w:firstLine="704"/>
        <w:spacing w:after="0" w:line="265" w:lineRule="auto"/>
        <w:tabs>
          <w:tab w:leader="none" w:pos="1183" w:val="left"/>
        </w:tabs>
        <w:numPr>
          <w:ilvl w:val="0"/>
          <w:numId w:val="12"/>
        </w:numPr>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b w:val="1"/>
          <w:bCs w:val="1"/>
          <w:color w:val="auto"/>
        </w:rPr>
        <w:t>«Гордиться славою своих предков не только можно, но и должно; не уважать оной есть постыдное малодушие» (А.С. Пушкин);</w:t>
      </w:r>
    </w:p>
    <w:p>
      <w:pPr>
        <w:spacing w:after="0" w:line="23" w:lineRule="exact"/>
        <w:rPr>
          <w:rFonts w:ascii="Times New Roman" w:cs="Times New Roman" w:eastAsia="Times New Roman" w:hAnsi="Times New Roman"/>
          <w:sz w:val="28"/>
          <w:szCs w:val="28"/>
          <w:b w:val="1"/>
          <w:bCs w:val="1"/>
          <w:color w:val="auto"/>
        </w:rPr>
      </w:pPr>
    </w:p>
    <w:p>
      <w:pPr>
        <w:jc w:val="both"/>
        <w:ind w:firstLine="708"/>
        <w:spacing w:after="0" w:line="273" w:lineRule="auto"/>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color w:val="auto"/>
        </w:rPr>
        <w:t xml:space="preserve">3.2. </w:t>
      </w:r>
      <w:r>
        <w:rPr>
          <w:rFonts w:ascii="Times New Roman" w:cs="Times New Roman" w:eastAsia="Times New Roman" w:hAnsi="Times New Roman"/>
          <w:sz w:val="28"/>
          <w:szCs w:val="28"/>
          <w:b w:val="1"/>
          <w:bCs w:val="1"/>
          <w:color w:val="auto"/>
        </w:rPr>
        <w:t>Тематическое направление участник Конкурса выбирает</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 xml:space="preserve">самостоятельно. </w:t>
      </w:r>
      <w:r>
        <w:rPr>
          <w:rFonts w:ascii="Times New Roman" w:cs="Times New Roman" w:eastAsia="Times New Roman" w:hAnsi="Times New Roman"/>
          <w:sz w:val="28"/>
          <w:szCs w:val="28"/>
          <w:color w:val="auto"/>
        </w:rPr>
        <w:t>При выборе тематического направления участник Конкурса может</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обратиться за помощью к членам семьи и учителю, осуществляющему его педагогическое сопровождение. Выбор тематического направления рекомендуется производить с учетом региональной специфики.</w:t>
      </w:r>
    </w:p>
    <w:p>
      <w:pPr>
        <w:spacing w:after="0" w:line="22" w:lineRule="exact"/>
        <w:rPr>
          <w:rFonts w:ascii="Times New Roman" w:cs="Times New Roman" w:eastAsia="Times New Roman" w:hAnsi="Times New Roman"/>
          <w:sz w:val="28"/>
          <w:szCs w:val="28"/>
          <w:b w:val="1"/>
          <w:bCs w:val="1"/>
          <w:color w:val="auto"/>
        </w:rPr>
      </w:pPr>
    </w:p>
    <w:p>
      <w:pPr>
        <w:jc w:val="both"/>
        <w:ind w:firstLine="708"/>
        <w:spacing w:after="0" w:line="272" w:lineRule="auto"/>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color w:val="auto"/>
        </w:rPr>
        <w:t xml:space="preserve">3.3. Положением о Всероссийском конкурсе сочинений 2018 года определены следующие жанры конкурсных работ: </w:t>
      </w:r>
      <w:r>
        <w:rPr>
          <w:rFonts w:ascii="Times New Roman" w:cs="Times New Roman" w:eastAsia="Times New Roman" w:hAnsi="Times New Roman"/>
          <w:sz w:val="28"/>
          <w:szCs w:val="28"/>
          <w:b w:val="1"/>
          <w:bCs w:val="1"/>
          <w:color w:val="auto"/>
        </w:rPr>
        <w:t>рассказ,</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сказка,</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письмо,</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дневник,</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заочная</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экскурсия, очерк, репортаж, интервью, слово, эссе, рецензия.</w:t>
      </w:r>
    </w:p>
    <w:p>
      <w:pPr>
        <w:spacing w:after="0" w:line="2" w:lineRule="exact"/>
        <w:rPr>
          <w:rFonts w:ascii="Times New Roman" w:cs="Times New Roman" w:eastAsia="Times New Roman" w:hAnsi="Times New Roman"/>
          <w:sz w:val="28"/>
          <w:szCs w:val="28"/>
          <w:b w:val="1"/>
          <w:bCs w:val="1"/>
          <w:color w:val="auto"/>
        </w:rPr>
      </w:pPr>
    </w:p>
    <w:p>
      <w:pPr>
        <w:ind w:left="700"/>
        <w:spacing w:after="0"/>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color w:val="auto"/>
        </w:rPr>
        <w:t xml:space="preserve">3.4.  </w:t>
      </w:r>
      <w:r>
        <w:rPr>
          <w:rFonts w:ascii="Times New Roman" w:cs="Times New Roman" w:eastAsia="Times New Roman" w:hAnsi="Times New Roman"/>
          <w:sz w:val="28"/>
          <w:szCs w:val="28"/>
          <w:b w:val="1"/>
          <w:bCs w:val="1"/>
          <w:color w:val="auto"/>
        </w:rPr>
        <w:t>Жанр  сочинения  участник  Конкурса  определяет  самостоятельно.</w:t>
      </w:r>
    </w:p>
    <w:p>
      <w:pPr>
        <w:spacing w:after="0" w:line="61" w:lineRule="exact"/>
        <w:rPr>
          <w:rFonts w:ascii="Times New Roman" w:cs="Times New Roman" w:eastAsia="Times New Roman" w:hAnsi="Times New Roman"/>
          <w:sz w:val="28"/>
          <w:szCs w:val="28"/>
          <w:b w:val="1"/>
          <w:bCs w:val="1"/>
          <w:color w:val="auto"/>
        </w:rPr>
      </w:pPr>
    </w:p>
    <w:p>
      <w:pPr>
        <w:jc w:val="both"/>
        <w:spacing w:after="0" w:line="273" w:lineRule="auto"/>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color w:val="auto"/>
        </w:rPr>
        <w:t>Учитель, осуществляющий педагогическое сопровождение участника Конкурса, может оказать ему консультативную помощь в определении жанра. При оказании помощи в выборе жанра сочинения и определении жанровой принадлежности конкурсной работы учителю, осуществляющему педагогическое сопровождение участника Конкурса, рекомендуется учитывать:</w:t>
      </w:r>
    </w:p>
    <w:p>
      <w:pPr>
        <w:spacing w:after="0" w:line="19" w:lineRule="exact"/>
        <w:rPr>
          <w:rFonts w:ascii="Times New Roman" w:cs="Times New Roman" w:eastAsia="Times New Roman" w:hAnsi="Times New Roman"/>
          <w:sz w:val="28"/>
          <w:szCs w:val="28"/>
          <w:b w:val="1"/>
          <w:bCs w:val="1"/>
          <w:color w:val="auto"/>
        </w:rPr>
      </w:pPr>
    </w:p>
    <w:p>
      <w:pPr>
        <w:jc w:val="both"/>
        <w:ind w:firstLine="708"/>
        <w:spacing w:after="0" w:line="271" w:lineRule="auto"/>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color w:val="auto"/>
        </w:rPr>
        <w:t>- возраст участника. Анализ конкурсных работ прошлых лет показывает, что обучающиеся 4-5 классов не способны претендовать на успех, например, в таком жанре как эссе;</w:t>
      </w:r>
    </w:p>
    <w:p>
      <w:pPr>
        <w:spacing w:after="0" w:line="20" w:lineRule="exact"/>
        <w:rPr>
          <w:rFonts w:ascii="Times New Roman" w:cs="Times New Roman" w:eastAsia="Times New Roman" w:hAnsi="Times New Roman"/>
          <w:sz w:val="28"/>
          <w:szCs w:val="28"/>
          <w:b w:val="1"/>
          <w:bCs w:val="1"/>
          <w:color w:val="auto"/>
        </w:rPr>
      </w:pPr>
    </w:p>
    <w:p>
      <w:pPr>
        <w:jc w:val="both"/>
        <w:ind w:firstLine="708"/>
        <w:spacing w:after="0" w:line="273" w:lineRule="auto"/>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color w:val="auto"/>
        </w:rPr>
        <w:t>- содержание работы. Зачастую работы, жанр которых обозначен как «эссе», имеют ярко выраженное сюжетное или информационное содержание и являются скорее рассказами или очерками; «сказки» лишены установки на фантастический вымысел; «письмо» только формально обращено к некоему адресату, а его основное содержание никак не поддерживает это обращение;</w:t>
      </w:r>
    </w:p>
    <w:p>
      <w:pPr>
        <w:spacing w:after="0" w:line="21" w:lineRule="exact"/>
        <w:rPr>
          <w:rFonts w:ascii="Times New Roman" w:cs="Times New Roman" w:eastAsia="Times New Roman" w:hAnsi="Times New Roman"/>
          <w:sz w:val="28"/>
          <w:szCs w:val="28"/>
          <w:b w:val="1"/>
          <w:bCs w:val="1"/>
          <w:color w:val="auto"/>
        </w:rPr>
      </w:pPr>
    </w:p>
    <w:p>
      <w:pPr>
        <w:jc w:val="both"/>
        <w:ind w:firstLine="708"/>
        <w:spacing w:after="0" w:line="273" w:lineRule="auto"/>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color w:val="auto"/>
        </w:rPr>
        <w:t>- стилистические и художественные особенности работы. Так, например, жанр «слово» требует использования риторических приемов, характерных для ораторской речи; «эссе» предполагает свободную композицию, выражение субъективного взгляда автора на значимую для него тему (проблему), обращение автора к ассоциативному ряду.</w:t>
      </w:r>
    </w:p>
    <w:p>
      <w:pPr>
        <w:spacing w:after="0" w:line="19" w:lineRule="exact"/>
        <w:rPr>
          <w:rFonts w:ascii="Times New Roman" w:cs="Times New Roman" w:eastAsia="Times New Roman" w:hAnsi="Times New Roman"/>
          <w:sz w:val="28"/>
          <w:szCs w:val="28"/>
          <w:b w:val="1"/>
          <w:bCs w:val="1"/>
          <w:color w:val="auto"/>
        </w:rPr>
      </w:pPr>
    </w:p>
    <w:p>
      <w:pPr>
        <w:ind w:firstLine="708"/>
        <w:spacing w:after="0" w:line="265" w:lineRule="auto"/>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color w:val="auto"/>
        </w:rPr>
        <w:t>Ошибки в определении жанровой принадлежности ведут к значительному понижению общей оценки конкурсной работы.</w:t>
      </w:r>
    </w:p>
    <w:p>
      <w:pPr>
        <w:spacing w:after="0" w:line="30" w:lineRule="exact"/>
        <w:rPr>
          <w:rFonts w:ascii="Times New Roman" w:cs="Times New Roman" w:eastAsia="Times New Roman" w:hAnsi="Times New Roman"/>
          <w:sz w:val="28"/>
          <w:szCs w:val="28"/>
          <w:b w:val="1"/>
          <w:bCs w:val="1"/>
          <w:color w:val="auto"/>
        </w:rPr>
      </w:pPr>
    </w:p>
    <w:p>
      <w:pPr>
        <w:jc w:val="both"/>
        <w:ind w:firstLine="708"/>
        <w:spacing w:after="0" w:line="270" w:lineRule="auto"/>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color w:val="auto"/>
        </w:rPr>
        <w:t>3.5. Тематическое направление «</w:t>
      </w:r>
      <w:r>
        <w:rPr>
          <w:rFonts w:ascii="Times New Roman" w:cs="Times New Roman" w:eastAsia="Times New Roman" w:hAnsi="Times New Roman"/>
          <w:sz w:val="28"/>
          <w:szCs w:val="28"/>
          <w:b w:val="1"/>
          <w:bCs w:val="1"/>
          <w:color w:val="auto"/>
        </w:rPr>
        <w:t>Слово как источник счастья»</w:t>
      </w:r>
      <w:r>
        <w:rPr>
          <w:rFonts w:ascii="Times New Roman" w:cs="Times New Roman" w:eastAsia="Times New Roman" w:hAnsi="Times New Roman"/>
          <w:sz w:val="28"/>
          <w:szCs w:val="28"/>
          <w:color w:val="auto"/>
        </w:rPr>
        <w:t xml:space="preserve"> предполагает написание работ, посвященных размышлениям о языке, его роли в жизни человека и общества, о языке как средстве установления разного рода коммуникаций, о</w:t>
      </w:r>
    </w:p>
    <w:p>
      <w:pPr>
        <w:spacing w:after="0" w:line="27" w:lineRule="exact"/>
        <w:rPr>
          <w:sz w:val="20"/>
          <w:szCs w:val="20"/>
          <w:color w:val="auto"/>
        </w:rPr>
      </w:pPr>
    </w:p>
    <w:p>
      <w:pPr>
        <w:ind w:left="5320"/>
        <w:spacing w:after="0"/>
        <w:rPr>
          <w:sz w:val="20"/>
          <w:szCs w:val="20"/>
          <w:color w:val="auto"/>
        </w:rPr>
      </w:pPr>
      <w:r>
        <w:rPr>
          <w:rFonts w:ascii="Calibri" w:cs="Calibri" w:eastAsia="Calibri" w:hAnsi="Calibri"/>
          <w:sz w:val="22"/>
          <w:szCs w:val="22"/>
          <w:color w:val="auto"/>
        </w:rPr>
        <w:t>6</w:t>
      </w:r>
    </w:p>
    <w:p>
      <w:pPr>
        <w:sectPr>
          <w:pgSz w:w="11900" w:h="16838" w:orient="portrait"/>
          <w:cols w:equalWidth="0" w:num="1">
            <w:col w:w="10200"/>
          </w:cols>
          <w:pgMar w:left="1140" w:top="1143" w:right="566" w:bottom="419" w:gutter="0" w:footer="0" w:header="0"/>
        </w:sectPr>
      </w:pPr>
    </w:p>
    <w:p>
      <w:pPr>
        <w:jc w:val="both"/>
        <w:spacing w:after="0" w:line="273" w:lineRule="auto"/>
        <w:rPr>
          <w:sz w:val="20"/>
          <w:szCs w:val="20"/>
          <w:color w:val="auto"/>
        </w:rPr>
      </w:pPr>
      <w:r>
        <w:rPr>
          <w:rFonts w:ascii="Times New Roman" w:cs="Times New Roman" w:eastAsia="Times New Roman" w:hAnsi="Times New Roman"/>
          <w:sz w:val="28"/>
          <w:szCs w:val="28"/>
          <w:color w:val="auto"/>
        </w:rPr>
        <w:t>возможностях, которые предоставляет человеку владение языком, о необходимости сохранения языка, об экологии языка. Работы могут быть написаны с использованием научного, литературного, биографического, краеведческого, этнографического материала. Рекомендуемые жанры сочинения в рамках тематического направления: слово, рассказ, очерк, дневник, эссе.</w:t>
      </w:r>
    </w:p>
    <w:p>
      <w:pPr>
        <w:spacing w:after="0" w:line="22" w:lineRule="exact"/>
        <w:rPr>
          <w:sz w:val="20"/>
          <w:szCs w:val="20"/>
          <w:color w:val="auto"/>
        </w:rPr>
      </w:pPr>
    </w:p>
    <w:p>
      <w:pPr>
        <w:jc w:val="both"/>
        <w:ind w:firstLine="708"/>
        <w:spacing w:after="0" w:line="274" w:lineRule="auto"/>
        <w:rPr>
          <w:sz w:val="20"/>
          <w:szCs w:val="20"/>
          <w:color w:val="auto"/>
        </w:rPr>
      </w:pPr>
      <w:r>
        <w:rPr>
          <w:rFonts w:ascii="Times New Roman" w:cs="Times New Roman" w:eastAsia="Times New Roman" w:hAnsi="Times New Roman"/>
          <w:sz w:val="28"/>
          <w:szCs w:val="28"/>
          <w:color w:val="auto"/>
        </w:rPr>
        <w:t xml:space="preserve">Тематическое направление </w:t>
      </w:r>
      <w:r>
        <w:rPr>
          <w:rFonts w:ascii="Times New Roman" w:cs="Times New Roman" w:eastAsia="Times New Roman" w:hAnsi="Times New Roman"/>
          <w:sz w:val="28"/>
          <w:szCs w:val="28"/>
          <w:b w:val="1"/>
          <w:bCs w:val="1"/>
          <w:color w:val="auto"/>
        </w:rPr>
        <w:t>«О проявлении нравственного начала в</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 xml:space="preserve">истории, в жизни, в судьбе» </w:t>
      </w:r>
      <w:r>
        <w:rPr>
          <w:rFonts w:ascii="Times New Roman" w:cs="Times New Roman" w:eastAsia="Times New Roman" w:hAnsi="Times New Roman"/>
          <w:sz w:val="28"/>
          <w:szCs w:val="28"/>
          <w:color w:val="auto"/>
        </w:rPr>
        <w:t>предполагает написание работ,</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посвященных</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размышлениям о движущих силах истории, о нравственных основах исторических событий, о влиянии исторических событий на становление человеческой личности. Работы могут быть написаны с использованием исторического, литературного, биографического и краеведческого материала. Рекомендуемые жанры сочинения: рассказ, очерк, репортаж, интервью, дневник, эссе.</w:t>
      </w:r>
    </w:p>
    <w:p>
      <w:pPr>
        <w:spacing w:after="0" w:line="20" w:lineRule="exact"/>
        <w:rPr>
          <w:sz w:val="20"/>
          <w:szCs w:val="20"/>
          <w:color w:val="auto"/>
        </w:rPr>
      </w:pPr>
    </w:p>
    <w:p>
      <w:pPr>
        <w:jc w:val="both"/>
        <w:ind w:firstLine="708"/>
        <w:spacing w:after="0" w:line="275" w:lineRule="auto"/>
        <w:rPr>
          <w:sz w:val="20"/>
          <w:szCs w:val="20"/>
          <w:color w:val="auto"/>
        </w:rPr>
      </w:pPr>
      <w:r>
        <w:rPr>
          <w:rFonts w:ascii="Times New Roman" w:cs="Times New Roman" w:eastAsia="Times New Roman" w:hAnsi="Times New Roman"/>
          <w:sz w:val="28"/>
          <w:szCs w:val="28"/>
          <w:color w:val="auto"/>
        </w:rPr>
        <w:t xml:space="preserve">Тематическое направление </w:t>
      </w:r>
      <w:r>
        <w:rPr>
          <w:rFonts w:ascii="Times New Roman" w:cs="Times New Roman" w:eastAsia="Times New Roman" w:hAnsi="Times New Roman"/>
          <w:sz w:val="28"/>
          <w:szCs w:val="28"/>
          <w:b w:val="1"/>
          <w:bCs w:val="1"/>
          <w:color w:val="auto"/>
        </w:rPr>
        <w:t>«Хотел бы я знать,</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какая давность придает</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 xml:space="preserve">сочинению ценность» (Квинт Гораций Флакк) </w:t>
      </w:r>
      <w:r>
        <w:rPr>
          <w:rFonts w:ascii="Times New Roman" w:cs="Times New Roman" w:eastAsia="Times New Roman" w:hAnsi="Times New Roman"/>
          <w:sz w:val="28"/>
          <w:szCs w:val="28"/>
          <w:color w:val="auto"/>
        </w:rPr>
        <w:t>предполагает написание</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 xml:space="preserve">сочинений, посвященных жизни и творчеству российских писателей, поэтов, драматургов, чьи юбилеи отмечаются в 2018 году: </w:t>
      </w:r>
      <w:r>
        <w:rPr>
          <w:rFonts w:ascii="Times New Roman" w:cs="Times New Roman" w:eastAsia="Times New Roman" w:hAnsi="Times New Roman"/>
          <w:sz w:val="28"/>
          <w:szCs w:val="28"/>
          <w:b w:val="1"/>
          <w:bCs w:val="1"/>
          <w:color w:val="auto"/>
        </w:rPr>
        <w:t>А.А.</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Дельвиг</w:t>
      </w:r>
      <w:r>
        <w:rPr>
          <w:rFonts w:ascii="Times New Roman" w:cs="Times New Roman" w:eastAsia="Times New Roman" w:hAnsi="Times New Roman"/>
          <w:sz w:val="28"/>
          <w:szCs w:val="28"/>
          <w:color w:val="auto"/>
        </w:rPr>
        <w:t xml:space="preserve"> (220 лет), </w:t>
      </w:r>
      <w:r>
        <w:rPr>
          <w:rFonts w:ascii="Times New Roman" w:cs="Times New Roman" w:eastAsia="Times New Roman" w:hAnsi="Times New Roman"/>
          <w:sz w:val="28"/>
          <w:szCs w:val="28"/>
          <w:b w:val="1"/>
          <w:bCs w:val="1"/>
          <w:color w:val="auto"/>
        </w:rPr>
        <w:t>И.С.</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 xml:space="preserve">Тургенев </w:t>
      </w:r>
      <w:r>
        <w:rPr>
          <w:rFonts w:ascii="Times New Roman" w:cs="Times New Roman" w:eastAsia="Times New Roman" w:hAnsi="Times New Roman"/>
          <w:sz w:val="28"/>
          <w:szCs w:val="28"/>
          <w:color w:val="auto"/>
        </w:rPr>
        <w:t>(200</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лет),</w:t>
      </w:r>
      <w:r>
        <w:rPr>
          <w:rFonts w:ascii="Times New Roman" w:cs="Times New Roman" w:eastAsia="Times New Roman" w:hAnsi="Times New Roman"/>
          <w:sz w:val="28"/>
          <w:szCs w:val="28"/>
          <w:b w:val="1"/>
          <w:bCs w:val="1"/>
          <w:color w:val="auto"/>
        </w:rPr>
        <w:t xml:space="preserve"> Л.Н. Толстой </w:t>
      </w:r>
      <w:r>
        <w:rPr>
          <w:rFonts w:ascii="Times New Roman" w:cs="Times New Roman" w:eastAsia="Times New Roman" w:hAnsi="Times New Roman"/>
          <w:sz w:val="28"/>
          <w:szCs w:val="28"/>
          <w:color w:val="auto"/>
        </w:rPr>
        <w:t>(190</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лет),</w:t>
      </w:r>
      <w:r>
        <w:rPr>
          <w:rFonts w:ascii="Times New Roman" w:cs="Times New Roman" w:eastAsia="Times New Roman" w:hAnsi="Times New Roman"/>
          <w:sz w:val="28"/>
          <w:szCs w:val="28"/>
          <w:b w:val="1"/>
          <w:bCs w:val="1"/>
          <w:color w:val="auto"/>
        </w:rPr>
        <w:t xml:space="preserve"> Н.Г. Чернышевский </w:t>
      </w:r>
      <w:r>
        <w:rPr>
          <w:rFonts w:ascii="Times New Roman" w:cs="Times New Roman" w:eastAsia="Times New Roman" w:hAnsi="Times New Roman"/>
          <w:sz w:val="28"/>
          <w:szCs w:val="28"/>
          <w:color w:val="auto"/>
        </w:rPr>
        <w:t>(190</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лет),</w:t>
      </w:r>
      <w:r>
        <w:rPr>
          <w:rFonts w:ascii="Times New Roman" w:cs="Times New Roman" w:eastAsia="Times New Roman" w:hAnsi="Times New Roman"/>
          <w:sz w:val="28"/>
          <w:szCs w:val="28"/>
          <w:b w:val="1"/>
          <w:bCs w:val="1"/>
          <w:color w:val="auto"/>
        </w:rPr>
        <w:t xml:space="preserve"> М. Горький </w:t>
      </w:r>
      <w:r>
        <w:rPr>
          <w:rFonts w:ascii="Times New Roman" w:cs="Times New Roman" w:eastAsia="Times New Roman" w:hAnsi="Times New Roman"/>
          <w:sz w:val="28"/>
          <w:szCs w:val="28"/>
          <w:color w:val="auto"/>
        </w:rPr>
        <w:t>(150</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лет),</w:t>
      </w:r>
      <w:r>
        <w:rPr>
          <w:rFonts w:ascii="Times New Roman" w:cs="Times New Roman" w:eastAsia="Times New Roman" w:hAnsi="Times New Roman"/>
          <w:sz w:val="28"/>
          <w:szCs w:val="28"/>
          <w:b w:val="1"/>
          <w:bCs w:val="1"/>
          <w:color w:val="auto"/>
        </w:rPr>
        <w:t xml:space="preserve"> Н. Носов </w:t>
      </w:r>
      <w:r>
        <w:rPr>
          <w:rFonts w:ascii="Times New Roman" w:cs="Times New Roman" w:eastAsia="Times New Roman" w:hAnsi="Times New Roman"/>
          <w:sz w:val="28"/>
          <w:szCs w:val="28"/>
          <w:color w:val="auto"/>
        </w:rPr>
        <w:t>(110</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лет),</w:t>
      </w:r>
      <w:r>
        <w:rPr>
          <w:rFonts w:ascii="Times New Roman" w:cs="Times New Roman" w:eastAsia="Times New Roman" w:hAnsi="Times New Roman"/>
          <w:sz w:val="28"/>
          <w:szCs w:val="28"/>
          <w:b w:val="1"/>
          <w:bCs w:val="1"/>
          <w:color w:val="auto"/>
        </w:rPr>
        <w:t xml:space="preserve"> Б. Заходер </w:t>
      </w:r>
      <w:r>
        <w:rPr>
          <w:rFonts w:ascii="Times New Roman" w:cs="Times New Roman" w:eastAsia="Times New Roman" w:hAnsi="Times New Roman"/>
          <w:sz w:val="28"/>
          <w:szCs w:val="28"/>
          <w:color w:val="auto"/>
        </w:rPr>
        <w:t>(100</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лет),</w:t>
      </w:r>
      <w:r>
        <w:rPr>
          <w:rFonts w:ascii="Times New Roman" w:cs="Times New Roman" w:eastAsia="Times New Roman" w:hAnsi="Times New Roman"/>
          <w:sz w:val="28"/>
          <w:szCs w:val="28"/>
          <w:b w:val="1"/>
          <w:bCs w:val="1"/>
          <w:color w:val="auto"/>
        </w:rPr>
        <w:t xml:space="preserve"> А. Галич </w:t>
      </w:r>
      <w:r>
        <w:rPr>
          <w:rFonts w:ascii="Times New Roman" w:cs="Times New Roman" w:eastAsia="Times New Roman" w:hAnsi="Times New Roman"/>
          <w:sz w:val="28"/>
          <w:szCs w:val="28"/>
          <w:color w:val="auto"/>
        </w:rPr>
        <w:t>(100</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лет),</w:t>
      </w:r>
      <w:r>
        <w:rPr>
          <w:rFonts w:ascii="Times New Roman" w:cs="Times New Roman" w:eastAsia="Times New Roman" w:hAnsi="Times New Roman"/>
          <w:sz w:val="28"/>
          <w:szCs w:val="28"/>
          <w:b w:val="1"/>
          <w:bCs w:val="1"/>
          <w:color w:val="auto"/>
        </w:rPr>
        <w:t xml:space="preserve"> Ч. Айтматов </w:t>
      </w:r>
      <w:r>
        <w:rPr>
          <w:rFonts w:ascii="Times New Roman" w:cs="Times New Roman" w:eastAsia="Times New Roman" w:hAnsi="Times New Roman"/>
          <w:sz w:val="28"/>
          <w:szCs w:val="28"/>
          <w:color w:val="auto"/>
        </w:rPr>
        <w:t>(90</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лет),</w:t>
      </w:r>
      <w:r>
        <w:rPr>
          <w:rFonts w:ascii="Times New Roman" w:cs="Times New Roman" w:eastAsia="Times New Roman" w:hAnsi="Times New Roman"/>
          <w:sz w:val="28"/>
          <w:szCs w:val="28"/>
          <w:b w:val="1"/>
          <w:bCs w:val="1"/>
          <w:color w:val="auto"/>
        </w:rPr>
        <w:t xml:space="preserve"> Ю. Коваль </w:t>
      </w:r>
      <w:r>
        <w:rPr>
          <w:rFonts w:ascii="Times New Roman" w:cs="Times New Roman" w:eastAsia="Times New Roman" w:hAnsi="Times New Roman"/>
          <w:sz w:val="28"/>
          <w:szCs w:val="28"/>
          <w:color w:val="auto"/>
        </w:rPr>
        <w:t>(80</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лет),</w:t>
      </w:r>
      <w:r>
        <w:rPr>
          <w:rFonts w:ascii="Times New Roman" w:cs="Times New Roman" w:eastAsia="Times New Roman" w:hAnsi="Times New Roman"/>
          <w:sz w:val="28"/>
          <w:szCs w:val="28"/>
          <w:b w:val="1"/>
          <w:bCs w:val="1"/>
          <w:color w:val="auto"/>
        </w:rPr>
        <w:t xml:space="preserve"> В. Крапивин </w:t>
      </w:r>
      <w:r>
        <w:rPr>
          <w:rFonts w:ascii="Times New Roman" w:cs="Times New Roman" w:eastAsia="Times New Roman" w:hAnsi="Times New Roman"/>
          <w:sz w:val="28"/>
          <w:szCs w:val="28"/>
          <w:color w:val="auto"/>
        </w:rPr>
        <w:t>(80</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лет),</w:t>
      </w:r>
      <w:r>
        <w:rPr>
          <w:rFonts w:ascii="Times New Roman" w:cs="Times New Roman" w:eastAsia="Times New Roman" w:hAnsi="Times New Roman"/>
          <w:sz w:val="28"/>
          <w:szCs w:val="28"/>
          <w:b w:val="1"/>
          <w:bCs w:val="1"/>
          <w:color w:val="auto"/>
        </w:rPr>
        <w:t xml:space="preserve"> Л. Петрушевская </w:t>
      </w:r>
      <w:r>
        <w:rPr>
          <w:rFonts w:ascii="Times New Roman" w:cs="Times New Roman" w:eastAsia="Times New Roman" w:hAnsi="Times New Roman"/>
          <w:sz w:val="28"/>
          <w:szCs w:val="28"/>
          <w:color w:val="auto"/>
        </w:rPr>
        <w:t xml:space="preserve">(80 лет), </w:t>
      </w:r>
      <w:r>
        <w:rPr>
          <w:rFonts w:ascii="Times New Roman" w:cs="Times New Roman" w:eastAsia="Times New Roman" w:hAnsi="Times New Roman"/>
          <w:sz w:val="28"/>
          <w:szCs w:val="28"/>
          <w:b w:val="1"/>
          <w:bCs w:val="1"/>
          <w:color w:val="auto"/>
        </w:rPr>
        <w:t>В.</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Высоцкий</w:t>
      </w:r>
      <w:r>
        <w:rPr>
          <w:rFonts w:ascii="Times New Roman" w:cs="Times New Roman" w:eastAsia="Times New Roman" w:hAnsi="Times New Roman"/>
          <w:sz w:val="28"/>
          <w:szCs w:val="28"/>
          <w:color w:val="auto"/>
        </w:rPr>
        <w:t xml:space="preserve"> (80 лет). Сочинения могут быть написаны также с опорой на творчество и биографию региональных писателей-юбиляров. В основу сочинения может быть положен литературный, мемуарный, биографический и краеведческий материал, работа может содержать оценку и истолкование произведений данных авторов. При обращении к художественным произведениям их следует не пересказывать, а анализировать. Работы, посвященные биографии и творчеству российских писателей и поэтов, которые не являются юбилярами в 2018 году, будут считаться не соответствующими тематическим направлениям Конкурса. Рекомендуемые жанры сочинения: рассказ, сказка, заочная экскурсия, дневник, интервью, письмо, очерк, слово.</w:t>
      </w:r>
    </w:p>
    <w:p>
      <w:pPr>
        <w:spacing w:after="0" w:line="24" w:lineRule="exact"/>
        <w:rPr>
          <w:sz w:val="20"/>
          <w:szCs w:val="20"/>
          <w:color w:val="auto"/>
        </w:rPr>
      </w:pPr>
    </w:p>
    <w:p>
      <w:pPr>
        <w:jc w:val="both"/>
        <w:ind w:firstLine="708"/>
        <w:spacing w:after="0" w:line="273" w:lineRule="auto"/>
        <w:rPr>
          <w:sz w:val="20"/>
          <w:szCs w:val="20"/>
          <w:color w:val="auto"/>
        </w:rPr>
      </w:pPr>
      <w:r>
        <w:rPr>
          <w:rFonts w:ascii="Times New Roman" w:cs="Times New Roman" w:eastAsia="Times New Roman" w:hAnsi="Times New Roman"/>
          <w:sz w:val="28"/>
          <w:szCs w:val="28"/>
          <w:color w:val="auto"/>
        </w:rPr>
        <w:t xml:space="preserve">Тематическое направление </w:t>
      </w:r>
      <w:r>
        <w:rPr>
          <w:rFonts w:ascii="Times New Roman" w:cs="Times New Roman" w:eastAsia="Times New Roman" w:hAnsi="Times New Roman"/>
          <w:sz w:val="28"/>
          <w:szCs w:val="28"/>
          <w:b w:val="1"/>
          <w:bCs w:val="1"/>
          <w:color w:val="auto"/>
        </w:rPr>
        <w:t>«Книги,</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как люди,</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имеют свою судьбу,</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свой</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 xml:space="preserve">характер: юбилеи литературных произведений в 2018 году» </w:t>
      </w:r>
      <w:r>
        <w:rPr>
          <w:rFonts w:ascii="Times New Roman" w:cs="Times New Roman" w:eastAsia="Times New Roman" w:hAnsi="Times New Roman"/>
          <w:sz w:val="28"/>
          <w:szCs w:val="28"/>
          <w:color w:val="auto"/>
        </w:rPr>
        <w:t>предполагает</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написание сочинений, посвященных книгам-юбилярам 2018 г. (за отсчет берется дата публикации прозаических произведений или сборников, публикации или постановки на сцене для драматических произведений, дата написания – для поэтических произведений):</w:t>
      </w:r>
    </w:p>
    <w:p>
      <w:pPr>
        <w:spacing w:after="0" w:line="23" w:lineRule="exact"/>
        <w:rPr>
          <w:sz w:val="20"/>
          <w:szCs w:val="20"/>
          <w:color w:val="auto"/>
        </w:rPr>
      </w:pPr>
    </w:p>
    <w:p>
      <w:pPr>
        <w:jc w:val="both"/>
        <w:ind w:firstLine="708"/>
        <w:spacing w:after="0" w:line="270" w:lineRule="auto"/>
        <w:rPr>
          <w:sz w:val="20"/>
          <w:szCs w:val="20"/>
          <w:color w:val="auto"/>
        </w:rPr>
      </w:pPr>
      <w:r>
        <w:rPr>
          <w:rFonts w:ascii="Times New Roman" w:cs="Times New Roman" w:eastAsia="Times New Roman" w:hAnsi="Times New Roman"/>
          <w:sz w:val="28"/>
          <w:szCs w:val="28"/>
          <w:color w:val="auto"/>
        </w:rPr>
        <w:t xml:space="preserve">180 лет – </w:t>
      </w:r>
      <w:r>
        <w:rPr>
          <w:rFonts w:ascii="Times New Roman" w:cs="Times New Roman" w:eastAsia="Times New Roman" w:hAnsi="Times New Roman"/>
          <w:sz w:val="28"/>
          <w:szCs w:val="28"/>
          <w:b w:val="1"/>
          <w:bCs w:val="1"/>
          <w:color w:val="auto"/>
        </w:rPr>
        <w:t>«Песня про царя Ивана Васильевича,</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молодого опричника и</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удалого купца Калашникова» М.Ю. Лермонтова;</w:t>
      </w:r>
    </w:p>
    <w:p>
      <w:pPr>
        <w:spacing w:after="0" w:line="4" w:lineRule="exact"/>
        <w:rPr>
          <w:sz w:val="20"/>
          <w:szCs w:val="20"/>
          <w:color w:val="auto"/>
        </w:rPr>
      </w:pPr>
    </w:p>
    <w:p>
      <w:pPr>
        <w:ind w:left="1200" w:hanging="496"/>
        <w:spacing w:after="0"/>
        <w:tabs>
          <w:tab w:leader="none" w:pos="1200" w:val="left"/>
        </w:tabs>
        <w:numPr>
          <w:ilvl w:val="0"/>
          <w:numId w:val="1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лет </w:t>
      </w:r>
      <w:r>
        <w:rPr>
          <w:rFonts w:ascii="Times New Roman" w:cs="Times New Roman" w:eastAsia="Times New Roman" w:hAnsi="Times New Roman"/>
          <w:sz w:val="28"/>
          <w:szCs w:val="28"/>
          <w:b w:val="1"/>
          <w:bCs w:val="1"/>
          <w:color w:val="auto"/>
        </w:rPr>
        <w:t>– «Белые ночи»</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Ф.М.</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Достоевского;</w:t>
      </w:r>
    </w:p>
    <w:p>
      <w:pPr>
        <w:spacing w:after="0" w:line="200" w:lineRule="exact"/>
        <w:rPr>
          <w:sz w:val="20"/>
          <w:szCs w:val="20"/>
          <w:color w:val="auto"/>
        </w:rPr>
      </w:pPr>
    </w:p>
    <w:p>
      <w:pPr>
        <w:spacing w:after="0" w:line="236" w:lineRule="exact"/>
        <w:rPr>
          <w:sz w:val="20"/>
          <w:szCs w:val="20"/>
          <w:color w:val="auto"/>
        </w:rPr>
      </w:pPr>
    </w:p>
    <w:p>
      <w:pPr>
        <w:ind w:left="5320"/>
        <w:spacing w:after="0"/>
        <w:rPr>
          <w:sz w:val="20"/>
          <w:szCs w:val="20"/>
          <w:color w:val="auto"/>
        </w:rPr>
      </w:pPr>
      <w:r>
        <w:rPr>
          <w:rFonts w:ascii="Calibri" w:cs="Calibri" w:eastAsia="Calibri" w:hAnsi="Calibri"/>
          <w:sz w:val="22"/>
          <w:szCs w:val="22"/>
          <w:color w:val="auto"/>
        </w:rPr>
        <w:t>7</w:t>
      </w:r>
    </w:p>
    <w:p>
      <w:pPr>
        <w:sectPr>
          <w:pgSz w:w="11900" w:h="16838" w:orient="portrait"/>
          <w:cols w:equalWidth="0" w:num="1">
            <w:col w:w="10200"/>
          </w:cols>
          <w:pgMar w:left="1140" w:top="1138" w:right="566" w:bottom="419" w:gutter="0" w:footer="0" w:header="0"/>
        </w:sectPr>
      </w:pPr>
    </w:p>
    <w:p>
      <w:pPr>
        <w:ind w:left="1305" w:hanging="596"/>
        <w:spacing w:after="0"/>
        <w:tabs>
          <w:tab w:leader="none" w:pos="1305" w:val="left"/>
        </w:tabs>
        <w:numPr>
          <w:ilvl w:val="1"/>
          <w:numId w:val="1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лет  </w:t>
      </w:r>
      <w:r>
        <w:rPr>
          <w:rFonts w:ascii="Times New Roman" w:cs="Times New Roman" w:eastAsia="Times New Roman" w:hAnsi="Times New Roman"/>
          <w:sz w:val="28"/>
          <w:szCs w:val="28"/>
          <w:b w:val="1"/>
          <w:bCs w:val="1"/>
          <w:color w:val="auto"/>
        </w:rPr>
        <w:t>–  «Аленький  цветочек»,  «Детские  годы  Багрова-внука»</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С.Т.</w:t>
      </w:r>
    </w:p>
    <w:p>
      <w:pPr>
        <w:spacing w:after="0" w:line="50" w:lineRule="exact"/>
        <w:rPr>
          <w:rFonts w:ascii="Times New Roman" w:cs="Times New Roman" w:eastAsia="Times New Roman" w:hAnsi="Times New Roman"/>
          <w:sz w:val="28"/>
          <w:szCs w:val="28"/>
          <w:color w:val="auto"/>
        </w:rPr>
      </w:pPr>
    </w:p>
    <w:p>
      <w:pPr>
        <w:ind w:left="5"/>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b w:val="1"/>
          <w:bCs w:val="1"/>
          <w:color w:val="auto"/>
        </w:rPr>
        <w:t xml:space="preserve">Аксакова </w:t>
      </w:r>
      <w:r>
        <w:rPr>
          <w:rFonts w:ascii="Times New Roman" w:cs="Times New Roman" w:eastAsia="Times New Roman" w:hAnsi="Times New Roman"/>
          <w:sz w:val="28"/>
          <w:szCs w:val="28"/>
          <w:color w:val="auto"/>
        </w:rPr>
        <w:t>(публикация единой книгой)</w:t>
      </w:r>
      <w:r>
        <w:rPr>
          <w:rFonts w:ascii="Times New Roman" w:cs="Times New Roman" w:eastAsia="Times New Roman" w:hAnsi="Times New Roman"/>
          <w:sz w:val="28"/>
          <w:szCs w:val="28"/>
          <w:b w:val="1"/>
          <w:bCs w:val="1"/>
          <w:color w:val="auto"/>
        </w:rPr>
        <w:t>;</w:t>
      </w:r>
    </w:p>
    <w:p>
      <w:pPr>
        <w:spacing w:after="0" w:line="48" w:lineRule="exact"/>
        <w:rPr>
          <w:rFonts w:ascii="Times New Roman" w:cs="Times New Roman" w:eastAsia="Times New Roman" w:hAnsi="Times New Roman"/>
          <w:sz w:val="28"/>
          <w:szCs w:val="28"/>
          <w:color w:val="auto"/>
        </w:rPr>
      </w:pPr>
    </w:p>
    <w:p>
      <w:pPr>
        <w:ind w:left="1205" w:hanging="496"/>
        <w:spacing w:after="0"/>
        <w:tabs>
          <w:tab w:leader="none" w:pos="1205" w:val="left"/>
        </w:tabs>
        <w:numPr>
          <w:ilvl w:val="1"/>
          <w:numId w:val="1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лет </w:t>
      </w:r>
      <w:r>
        <w:rPr>
          <w:rFonts w:ascii="Times New Roman" w:cs="Times New Roman" w:eastAsia="Times New Roman" w:hAnsi="Times New Roman"/>
          <w:sz w:val="28"/>
          <w:szCs w:val="28"/>
          <w:b w:val="1"/>
          <w:bCs w:val="1"/>
          <w:color w:val="auto"/>
        </w:rPr>
        <w:t>– «На всякого мудреца довольно простоты»</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А.Н.</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Островского;</w:t>
      </w:r>
    </w:p>
    <w:p>
      <w:pPr>
        <w:spacing w:after="0" w:line="47" w:lineRule="exact"/>
        <w:rPr>
          <w:rFonts w:ascii="Times New Roman" w:cs="Times New Roman" w:eastAsia="Times New Roman" w:hAnsi="Times New Roman"/>
          <w:sz w:val="28"/>
          <w:szCs w:val="28"/>
          <w:color w:val="auto"/>
        </w:rPr>
      </w:pPr>
    </w:p>
    <w:p>
      <w:pPr>
        <w:ind w:left="1205" w:hanging="496"/>
        <w:spacing w:after="0"/>
        <w:tabs>
          <w:tab w:leader="none" w:pos="1205" w:val="left"/>
        </w:tabs>
        <w:numPr>
          <w:ilvl w:val="1"/>
          <w:numId w:val="1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лет </w:t>
      </w:r>
      <w:r>
        <w:rPr>
          <w:rFonts w:ascii="Times New Roman" w:cs="Times New Roman" w:eastAsia="Times New Roman" w:hAnsi="Times New Roman"/>
          <w:sz w:val="28"/>
          <w:szCs w:val="28"/>
          <w:b w:val="1"/>
          <w:bCs w:val="1"/>
          <w:color w:val="auto"/>
        </w:rPr>
        <w:t>– «Бесприданница»</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А.Н.</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Островского;</w:t>
      </w:r>
    </w:p>
    <w:p>
      <w:pPr>
        <w:spacing w:after="0" w:line="50" w:lineRule="exact"/>
        <w:rPr>
          <w:rFonts w:ascii="Times New Roman" w:cs="Times New Roman" w:eastAsia="Times New Roman" w:hAnsi="Times New Roman"/>
          <w:sz w:val="28"/>
          <w:szCs w:val="28"/>
          <w:color w:val="auto"/>
        </w:rPr>
      </w:pPr>
    </w:p>
    <w:p>
      <w:pPr>
        <w:ind w:left="1225" w:hanging="516"/>
        <w:spacing w:after="0"/>
        <w:tabs>
          <w:tab w:leader="none" w:pos="1225" w:val="left"/>
        </w:tabs>
        <w:numPr>
          <w:ilvl w:val="1"/>
          <w:numId w:val="17"/>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лет </w:t>
      </w:r>
      <w:r>
        <w:rPr>
          <w:rFonts w:ascii="Times New Roman" w:cs="Times New Roman" w:eastAsia="Times New Roman" w:hAnsi="Times New Roman"/>
          <w:sz w:val="28"/>
          <w:szCs w:val="28"/>
          <w:b w:val="1"/>
          <w:bCs w:val="1"/>
          <w:color w:val="auto"/>
        </w:rPr>
        <w:t>– «Человек в футляре»</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«Крыжовник»</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«О любви»</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«Ионыч»</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А.П.</w:t>
      </w:r>
    </w:p>
    <w:p>
      <w:pPr>
        <w:spacing w:after="0" w:line="52" w:lineRule="exact"/>
        <w:rPr>
          <w:rFonts w:ascii="Times New Roman" w:cs="Times New Roman" w:eastAsia="Times New Roman" w:hAnsi="Times New Roman"/>
          <w:sz w:val="28"/>
          <w:szCs w:val="28"/>
          <w:color w:val="auto"/>
        </w:rPr>
      </w:pPr>
    </w:p>
    <w:p>
      <w:pPr>
        <w:ind w:left="5"/>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b w:val="1"/>
          <w:bCs w:val="1"/>
          <w:color w:val="auto"/>
        </w:rPr>
        <w:t>Чехова;</w:t>
      </w:r>
    </w:p>
    <w:p>
      <w:pPr>
        <w:spacing w:after="0" w:line="56" w:lineRule="exact"/>
        <w:rPr>
          <w:rFonts w:ascii="Times New Roman" w:cs="Times New Roman" w:eastAsia="Times New Roman" w:hAnsi="Times New Roman"/>
          <w:sz w:val="28"/>
          <w:szCs w:val="28"/>
          <w:color w:val="auto"/>
        </w:rPr>
      </w:pPr>
    </w:p>
    <w:p>
      <w:pPr>
        <w:ind w:left="5" w:firstLine="704"/>
        <w:spacing w:after="0" w:line="268" w:lineRule="auto"/>
        <w:tabs>
          <w:tab w:leader="none" w:pos="1353" w:val="left"/>
        </w:tabs>
        <w:numPr>
          <w:ilvl w:val="1"/>
          <w:numId w:val="18"/>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лет </w:t>
      </w:r>
      <w:r>
        <w:rPr>
          <w:rFonts w:ascii="Times New Roman" w:cs="Times New Roman" w:eastAsia="Times New Roman" w:hAnsi="Times New Roman"/>
          <w:sz w:val="28"/>
          <w:szCs w:val="28"/>
          <w:b w:val="1"/>
          <w:bCs w:val="1"/>
          <w:color w:val="auto"/>
        </w:rPr>
        <w:t>– «Романтические цветы»</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Н.</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Гумилева, «Суламифь»</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А.И.</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Куприна, «На поле Куликовом» А. Блока;</w:t>
      </w:r>
    </w:p>
    <w:p>
      <w:pPr>
        <w:spacing w:after="0" w:line="22" w:lineRule="exact"/>
        <w:rPr>
          <w:rFonts w:ascii="Times New Roman" w:cs="Times New Roman" w:eastAsia="Times New Roman" w:hAnsi="Times New Roman"/>
          <w:sz w:val="28"/>
          <w:szCs w:val="28"/>
          <w:color w:val="auto"/>
        </w:rPr>
      </w:pPr>
    </w:p>
    <w:p>
      <w:pPr>
        <w:ind w:left="5" w:firstLine="704"/>
        <w:spacing w:after="0" w:line="268" w:lineRule="auto"/>
        <w:tabs>
          <w:tab w:leader="none" w:pos="1370" w:val="left"/>
        </w:tabs>
        <w:numPr>
          <w:ilvl w:val="1"/>
          <w:numId w:val="19"/>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лет </w:t>
      </w:r>
      <w:r>
        <w:rPr>
          <w:rFonts w:ascii="Times New Roman" w:cs="Times New Roman" w:eastAsia="Times New Roman" w:hAnsi="Times New Roman"/>
          <w:sz w:val="28"/>
          <w:szCs w:val="28"/>
          <w:b w:val="1"/>
          <w:bCs w:val="1"/>
          <w:color w:val="auto"/>
        </w:rPr>
        <w:t>– «Двенадцать»</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А.А.</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Блока, «Фарфоровый павильон»</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Н.</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Гумилева, «Инония» С. Есенина;</w:t>
      </w:r>
    </w:p>
    <w:p>
      <w:pPr>
        <w:spacing w:after="0" w:line="20" w:lineRule="exact"/>
        <w:rPr>
          <w:rFonts w:ascii="Times New Roman" w:cs="Times New Roman" w:eastAsia="Times New Roman" w:hAnsi="Times New Roman"/>
          <w:sz w:val="28"/>
          <w:szCs w:val="28"/>
          <w:color w:val="auto"/>
        </w:rPr>
      </w:pPr>
    </w:p>
    <w:p>
      <w:pPr>
        <w:jc w:val="both"/>
        <w:ind w:left="5" w:firstLine="704"/>
        <w:spacing w:after="0" w:line="273" w:lineRule="auto"/>
        <w:tabs>
          <w:tab w:leader="none" w:pos="1188" w:val="left"/>
        </w:tabs>
        <w:numPr>
          <w:ilvl w:val="1"/>
          <w:numId w:val="20"/>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лет </w:t>
      </w:r>
      <w:r>
        <w:rPr>
          <w:rFonts w:ascii="Times New Roman" w:cs="Times New Roman" w:eastAsia="Times New Roman" w:hAnsi="Times New Roman"/>
          <w:sz w:val="28"/>
          <w:szCs w:val="28"/>
          <w:b w:val="1"/>
          <w:bCs w:val="1"/>
          <w:color w:val="auto"/>
        </w:rPr>
        <w:t>– «Двенадцать стульев»</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И.</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Ильфа и Е.</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 xml:space="preserve">Петрова, «Человек-амфибия» А. Беляева, «Лесная газета» В. Бианки </w:t>
      </w:r>
      <w:r>
        <w:rPr>
          <w:rFonts w:ascii="Times New Roman" w:cs="Times New Roman" w:eastAsia="Times New Roman" w:hAnsi="Times New Roman"/>
          <w:sz w:val="28"/>
          <w:szCs w:val="28"/>
          <w:color w:val="auto"/>
        </w:rPr>
        <w:t>(публикация единой книгой</w:t>
      </w:r>
      <w:r>
        <w:rPr>
          <w:rFonts w:ascii="Times New Roman" w:cs="Times New Roman" w:eastAsia="Times New Roman" w:hAnsi="Times New Roman"/>
          <w:sz w:val="28"/>
          <w:szCs w:val="28"/>
          <w:b w:val="1"/>
          <w:bCs w:val="1"/>
          <w:color w:val="auto"/>
        </w:rPr>
        <w:t>), «Три толстяка» Ю. Олеши;</w:t>
      </w:r>
    </w:p>
    <w:p>
      <w:pPr>
        <w:ind w:left="1065" w:hanging="356"/>
        <w:spacing w:after="0"/>
        <w:tabs>
          <w:tab w:leader="none" w:pos="1065" w:val="left"/>
        </w:tabs>
        <w:numPr>
          <w:ilvl w:val="1"/>
          <w:numId w:val="2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лет </w:t>
      </w:r>
      <w:r>
        <w:rPr>
          <w:rFonts w:ascii="Times New Roman" w:cs="Times New Roman" w:eastAsia="Times New Roman" w:hAnsi="Times New Roman"/>
          <w:sz w:val="28"/>
          <w:szCs w:val="28"/>
          <w:b w:val="1"/>
          <w:bCs w:val="1"/>
          <w:color w:val="auto"/>
        </w:rPr>
        <w:t>– «Старик Хоттабыч»</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Л.</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Лагина;</w:t>
      </w:r>
    </w:p>
    <w:p>
      <w:pPr>
        <w:spacing w:after="0" w:line="47" w:lineRule="exact"/>
        <w:rPr>
          <w:rFonts w:ascii="Times New Roman" w:cs="Times New Roman" w:eastAsia="Times New Roman" w:hAnsi="Times New Roman"/>
          <w:sz w:val="28"/>
          <w:szCs w:val="28"/>
          <w:color w:val="auto"/>
        </w:rPr>
      </w:pPr>
    </w:p>
    <w:p>
      <w:pPr>
        <w:ind w:left="1065" w:hanging="356"/>
        <w:spacing w:after="0"/>
        <w:tabs>
          <w:tab w:leader="none" w:pos="1065" w:val="left"/>
        </w:tabs>
        <w:numPr>
          <w:ilvl w:val="1"/>
          <w:numId w:val="2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лет </w:t>
      </w:r>
      <w:r>
        <w:rPr>
          <w:rFonts w:ascii="Times New Roman" w:cs="Times New Roman" w:eastAsia="Times New Roman" w:hAnsi="Times New Roman"/>
          <w:sz w:val="28"/>
          <w:szCs w:val="28"/>
          <w:b w:val="1"/>
          <w:bCs w:val="1"/>
          <w:color w:val="auto"/>
        </w:rPr>
        <w:t>– «Кортик»</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А.</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Рыбакова.</w:t>
      </w:r>
    </w:p>
    <w:p>
      <w:pPr>
        <w:spacing w:after="0" w:line="63" w:lineRule="exact"/>
        <w:rPr>
          <w:rFonts w:ascii="Times New Roman" w:cs="Times New Roman" w:eastAsia="Times New Roman" w:hAnsi="Times New Roman"/>
          <w:sz w:val="28"/>
          <w:szCs w:val="28"/>
          <w:color w:val="auto"/>
        </w:rPr>
      </w:pPr>
    </w:p>
    <w:p>
      <w:pPr>
        <w:jc w:val="both"/>
        <w:ind w:left="5" w:firstLine="708"/>
        <w:spacing w:after="0" w:line="274"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Предлагаемый список может быть дополнен другими произведениями, в том числе произведениями региональных писателей. Работы могут быть написаны с использованием мемуарного, биографического, литературного и краеведческого материала, содержать оценку и истолкование произведений, рассказ или размышления о роли той или иной книги в жизни автора сочинения. Художественные произведения, которым посвящено сочинение, следует не пересказывать, а анализировать. Рекомендуемые жанры сочинения: очерк, рассказ, сказка, заочная экскурсия, дневник, интервью (с автором или героем произведения), письмо, рецензия (на постановку или экранизацию произведения).</w:t>
      </w:r>
    </w:p>
    <w:p>
      <w:pPr>
        <w:spacing w:after="0" w:line="23" w:lineRule="exact"/>
        <w:rPr>
          <w:rFonts w:ascii="Times New Roman" w:cs="Times New Roman" w:eastAsia="Times New Roman" w:hAnsi="Times New Roman"/>
          <w:sz w:val="28"/>
          <w:szCs w:val="28"/>
          <w:color w:val="auto"/>
        </w:rPr>
      </w:pPr>
    </w:p>
    <w:p>
      <w:pPr>
        <w:jc w:val="both"/>
        <w:ind w:left="5" w:firstLine="708"/>
        <w:spacing w:after="0" w:line="274"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Тематическое направление, связанное со </w:t>
      </w:r>
      <w:r>
        <w:rPr>
          <w:rFonts w:ascii="Times New Roman" w:cs="Times New Roman" w:eastAsia="Times New Roman" w:hAnsi="Times New Roman"/>
          <w:sz w:val="28"/>
          <w:szCs w:val="28"/>
          <w:b w:val="1"/>
          <w:bCs w:val="1"/>
          <w:color w:val="auto"/>
        </w:rPr>
        <w:t>100-летием со дня рождения А.И.</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Солженицына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предполагает написание сочинений,</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посвященных как</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литературному творчеству, так и общественной деятельности, фактам из биографии писателя. Работы могут быть написаны с использованием исторического, мемуарного, биографического, литературного и краеведческого материала, содержать оценку и истолкование произведений А.И. Солженицына. При обращении к художественным произведениям их следует не пересказывать, а анализировать. Рекомендуемые жанры сочинения: очерк, рецензия, рассказ, заочная экскурсия, интервью, письмо.</w:t>
      </w:r>
    </w:p>
    <w:p>
      <w:pPr>
        <w:spacing w:after="0" w:line="25" w:lineRule="exact"/>
        <w:rPr>
          <w:rFonts w:ascii="Times New Roman" w:cs="Times New Roman" w:eastAsia="Times New Roman" w:hAnsi="Times New Roman"/>
          <w:sz w:val="28"/>
          <w:szCs w:val="28"/>
          <w:color w:val="auto"/>
        </w:rPr>
      </w:pPr>
    </w:p>
    <w:p>
      <w:pPr>
        <w:jc w:val="both"/>
        <w:ind w:left="5" w:firstLine="708"/>
        <w:spacing w:after="0" w:line="270"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Тематическое направление </w:t>
      </w:r>
      <w:r>
        <w:rPr>
          <w:rFonts w:ascii="Times New Roman" w:cs="Times New Roman" w:eastAsia="Times New Roman" w:hAnsi="Times New Roman"/>
          <w:sz w:val="28"/>
          <w:szCs w:val="28"/>
          <w:b w:val="1"/>
          <w:bCs w:val="1"/>
          <w:color w:val="auto"/>
        </w:rPr>
        <w:t>«Хоровод муз» (А.</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Блок): 2018 –</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Год театра и</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 xml:space="preserve">балета </w:t>
      </w:r>
      <w:r>
        <w:rPr>
          <w:rFonts w:ascii="Times New Roman" w:cs="Times New Roman" w:eastAsia="Times New Roman" w:hAnsi="Times New Roman"/>
          <w:sz w:val="28"/>
          <w:szCs w:val="28"/>
          <w:color w:val="auto"/>
        </w:rPr>
        <w:t>предполагает написание сочинений,</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посвященных связям литературы с</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такими видами искусства, как театр, музыка, балет, а также истории русского театра</w:t>
      </w:r>
    </w:p>
    <w:p>
      <w:pPr>
        <w:spacing w:after="0" w:line="24" w:lineRule="exact"/>
        <w:rPr>
          <w:rFonts w:ascii="Times New Roman" w:cs="Times New Roman" w:eastAsia="Times New Roman" w:hAnsi="Times New Roman"/>
          <w:sz w:val="28"/>
          <w:szCs w:val="28"/>
          <w:color w:val="auto"/>
        </w:rPr>
      </w:pPr>
    </w:p>
    <w:p>
      <w:pPr>
        <w:jc w:val="both"/>
        <w:ind w:left="5" w:hanging="5"/>
        <w:spacing w:after="0" w:line="270" w:lineRule="auto"/>
        <w:tabs>
          <w:tab w:leader="none" w:pos="290" w:val="left"/>
        </w:tabs>
        <w:numPr>
          <w:ilvl w:val="0"/>
          <w:numId w:val="2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балета, известным деятелям театрального искусства, значению театра в жизни человека и общества вообще и конкретно автора сочинения. Работы могут быть написаны с использованием литературного, искусствоведческого, биографического</w:t>
      </w:r>
    </w:p>
    <w:p>
      <w:pPr>
        <w:spacing w:after="0" w:line="27" w:lineRule="exact"/>
        <w:rPr>
          <w:sz w:val="20"/>
          <w:szCs w:val="20"/>
          <w:color w:val="auto"/>
        </w:rPr>
      </w:pPr>
    </w:p>
    <w:p>
      <w:pPr>
        <w:ind w:left="5325"/>
        <w:spacing w:after="0"/>
        <w:rPr>
          <w:sz w:val="20"/>
          <w:szCs w:val="20"/>
          <w:color w:val="auto"/>
        </w:rPr>
      </w:pPr>
      <w:r>
        <w:rPr>
          <w:rFonts w:ascii="Calibri" w:cs="Calibri" w:eastAsia="Calibri" w:hAnsi="Calibri"/>
          <w:sz w:val="22"/>
          <w:szCs w:val="22"/>
          <w:color w:val="auto"/>
        </w:rPr>
        <w:t>8</w:t>
      </w:r>
    </w:p>
    <w:p>
      <w:pPr>
        <w:sectPr>
          <w:pgSz w:w="11900" w:h="16838" w:orient="portrait"/>
          <w:cols w:equalWidth="0" w:num="1">
            <w:col w:w="10205"/>
          </w:cols>
          <w:pgMar w:left="1135" w:top="1125" w:right="566" w:bottom="419" w:gutter="0" w:footer="0" w:header="0"/>
        </w:sectPr>
      </w:pPr>
    </w:p>
    <w:p>
      <w:pPr>
        <w:jc w:val="both"/>
        <w:ind w:left="5" w:hanging="5"/>
        <w:spacing w:after="0" w:line="273" w:lineRule="auto"/>
        <w:tabs>
          <w:tab w:leader="none" w:pos="254" w:val="left"/>
        </w:tabs>
        <w:numPr>
          <w:ilvl w:val="0"/>
          <w:numId w:val="2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краеведческого материала. При обращении к художественным произведениям их следует не пересказывать, а анализировать. Данное направление не предполагает написание сочинений об искусстве вообще, общих рассуждений без конкретного содержания. Рекомендуемые жанры сочинения: сказка, рассказ, очерк, рецензия, дневник, интервью, письмо.</w:t>
      </w:r>
    </w:p>
    <w:p>
      <w:pPr>
        <w:spacing w:after="0" w:line="21" w:lineRule="exact"/>
        <w:rPr>
          <w:rFonts w:ascii="Times New Roman" w:cs="Times New Roman" w:eastAsia="Times New Roman" w:hAnsi="Times New Roman"/>
          <w:sz w:val="28"/>
          <w:szCs w:val="28"/>
          <w:color w:val="auto"/>
        </w:rPr>
      </w:pPr>
    </w:p>
    <w:p>
      <w:pPr>
        <w:jc w:val="both"/>
        <w:ind w:left="5" w:firstLine="708"/>
        <w:spacing w:after="0" w:line="274"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Тематическое направление </w:t>
      </w:r>
      <w:r>
        <w:rPr>
          <w:rFonts w:ascii="Times New Roman" w:cs="Times New Roman" w:eastAsia="Times New Roman" w:hAnsi="Times New Roman"/>
          <w:sz w:val="28"/>
          <w:szCs w:val="28"/>
          <w:b w:val="1"/>
          <w:bCs w:val="1"/>
          <w:color w:val="auto"/>
        </w:rPr>
        <w:t>«Россия,</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устремлённая в будущее»</w:t>
      </w:r>
      <w:r>
        <w:rPr>
          <w:rFonts w:ascii="Times New Roman" w:cs="Times New Roman" w:eastAsia="Times New Roman" w:hAnsi="Times New Roman"/>
          <w:sz w:val="28"/>
          <w:szCs w:val="28"/>
          <w:color w:val="auto"/>
        </w:rPr>
        <w:t xml:space="preserve"> предполагает написание сочинений, посвященных представлениям конкурсантов об эффективных технологиях будущего в области науки и образования, промышленности, энергетики, транспорта, медицины, экологии, градостроительства, энергетики, космонавтики. Работы могут быть написаны с использованием научного или документального материала. В рамках данного тематического направления на общих основаниях принимаются работы участников Конкурса «Вместе ярче». Рекомендуемые жанры сочинения: сказка, фантастический рассказ, дневник, очерк, репортаж.</w:t>
      </w:r>
    </w:p>
    <w:p>
      <w:pPr>
        <w:spacing w:after="0" w:line="23" w:lineRule="exact"/>
        <w:rPr>
          <w:rFonts w:ascii="Times New Roman" w:cs="Times New Roman" w:eastAsia="Times New Roman" w:hAnsi="Times New Roman"/>
          <w:sz w:val="28"/>
          <w:szCs w:val="28"/>
          <w:color w:val="auto"/>
        </w:rPr>
      </w:pPr>
    </w:p>
    <w:p>
      <w:pPr>
        <w:jc w:val="both"/>
        <w:ind w:left="5" w:firstLine="708"/>
        <w:spacing w:after="0" w:line="274"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Тематическое направление «</w:t>
      </w:r>
      <w:r>
        <w:rPr>
          <w:rFonts w:ascii="Times New Roman" w:cs="Times New Roman" w:eastAsia="Times New Roman" w:hAnsi="Times New Roman"/>
          <w:sz w:val="28"/>
          <w:szCs w:val="28"/>
          <w:b w:val="1"/>
          <w:bCs w:val="1"/>
          <w:color w:val="auto"/>
        </w:rPr>
        <w:t>Имен в России славных много»</w:t>
      </w:r>
      <w:r>
        <w:rPr>
          <w:rFonts w:ascii="Times New Roman" w:cs="Times New Roman" w:eastAsia="Times New Roman" w:hAnsi="Times New Roman"/>
          <w:sz w:val="28"/>
          <w:szCs w:val="28"/>
          <w:color w:val="auto"/>
        </w:rPr>
        <w:t xml:space="preserve"> предполагает написание работ, посвященных размышлениям о вкладе человека в развитие России в целом и своей малой родины, достижениям уроженцев региона, приобретших общероссийскую и мировую известность в различных областях, людям, чьи жизнь и деятельность являются примером для молодого поколения. Работы могут быть написаны с использованием исторического, биографического и краеведческого материала. Рекомендуемые жанры сочинения: сказка, рассказ, очерк, репортаж, интервью.</w:t>
      </w:r>
    </w:p>
    <w:p>
      <w:pPr>
        <w:spacing w:after="0" w:line="23" w:lineRule="exact"/>
        <w:rPr>
          <w:rFonts w:ascii="Times New Roman" w:cs="Times New Roman" w:eastAsia="Times New Roman" w:hAnsi="Times New Roman"/>
          <w:sz w:val="28"/>
          <w:szCs w:val="28"/>
          <w:color w:val="auto"/>
        </w:rPr>
      </w:pPr>
    </w:p>
    <w:p>
      <w:pPr>
        <w:jc w:val="both"/>
        <w:ind w:left="5" w:firstLine="708"/>
        <w:spacing w:after="0" w:line="274"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Тематическое направление </w:t>
      </w:r>
      <w:r>
        <w:rPr>
          <w:rFonts w:ascii="Times New Roman" w:cs="Times New Roman" w:eastAsia="Times New Roman" w:hAnsi="Times New Roman"/>
          <w:sz w:val="28"/>
          <w:szCs w:val="28"/>
          <w:b w:val="1"/>
          <w:bCs w:val="1"/>
          <w:color w:val="auto"/>
        </w:rPr>
        <w:t>«Настоящая ответственность бывает только</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 xml:space="preserve">личной» (Ф. Искандер): 2018 – Год добровольца (волонтера) </w:t>
      </w:r>
      <w:r>
        <w:rPr>
          <w:rFonts w:ascii="Times New Roman" w:cs="Times New Roman" w:eastAsia="Times New Roman" w:hAnsi="Times New Roman"/>
          <w:sz w:val="28"/>
          <w:szCs w:val="28"/>
          <w:color w:val="auto"/>
        </w:rPr>
        <w:t>предполагает</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написание сочинений о проявлении гражданской активности в различных областях жизни, об участии молодежи в социально значимых, культурно-просветительских, экологических добровольческих движениях, о стремлении помогать людям, приносить пользу России, малой родине. Желательно, чтобы работа была написана с опорой на личный, реальный опыт участия конкурсанта в социально значимой деятельности. Рекомендуемые жанры сочинений: очерк, репортаж, дневник.</w:t>
      </w:r>
    </w:p>
    <w:p>
      <w:pPr>
        <w:spacing w:after="0" w:line="21" w:lineRule="exact"/>
        <w:rPr>
          <w:rFonts w:ascii="Times New Roman" w:cs="Times New Roman" w:eastAsia="Times New Roman" w:hAnsi="Times New Roman"/>
          <w:sz w:val="28"/>
          <w:szCs w:val="28"/>
          <w:color w:val="auto"/>
        </w:rPr>
      </w:pPr>
    </w:p>
    <w:p>
      <w:pPr>
        <w:jc w:val="both"/>
        <w:ind w:left="5" w:firstLine="708"/>
        <w:spacing w:after="0" w:line="273"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Тематическое направление «</w:t>
      </w:r>
      <w:r>
        <w:rPr>
          <w:rFonts w:ascii="Times New Roman" w:cs="Times New Roman" w:eastAsia="Times New Roman" w:hAnsi="Times New Roman"/>
          <w:sz w:val="28"/>
          <w:szCs w:val="28"/>
          <w:b w:val="1"/>
          <w:bCs w:val="1"/>
          <w:color w:val="auto"/>
        </w:rPr>
        <w:t>Вместе</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целая страна»: 2018</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Год единства</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 xml:space="preserve">народов России </w:t>
      </w:r>
      <w:r>
        <w:rPr>
          <w:rFonts w:ascii="Times New Roman" w:cs="Times New Roman" w:eastAsia="Times New Roman" w:hAnsi="Times New Roman"/>
          <w:sz w:val="28"/>
          <w:szCs w:val="28"/>
          <w:color w:val="auto"/>
        </w:rPr>
        <w:t>предполагает написание сочинений,</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посвященных укреплению</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мирных, дружеских межнациональных отношений народов, проживающих в Российской Федерации. Работы могут быть написаны с использованием исторического, литературного, биографического и краеведческого материала. Рекомендуемые жанры сочинения: сказка, рассказ, очерк, интервью, письмо.</w:t>
      </w:r>
    </w:p>
    <w:p>
      <w:pPr>
        <w:spacing w:after="0" w:line="11" w:lineRule="exact"/>
        <w:rPr>
          <w:rFonts w:ascii="Times New Roman" w:cs="Times New Roman" w:eastAsia="Times New Roman" w:hAnsi="Times New Roman"/>
          <w:sz w:val="28"/>
          <w:szCs w:val="28"/>
          <w:color w:val="auto"/>
        </w:rPr>
      </w:pPr>
    </w:p>
    <w:p>
      <w:pPr>
        <w:ind w:left="705"/>
        <w:spacing w:after="0"/>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Тематическое направление </w:t>
      </w:r>
      <w:r>
        <w:rPr>
          <w:rFonts w:ascii="Times New Roman" w:cs="Times New Roman" w:eastAsia="Times New Roman" w:hAnsi="Times New Roman"/>
          <w:sz w:val="28"/>
          <w:szCs w:val="28"/>
          <w:b w:val="1"/>
          <w:bCs w:val="1"/>
          <w:color w:val="auto"/>
        </w:rPr>
        <w:t>«Деньгами надо управлять,</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а не служить им»</w:t>
      </w:r>
    </w:p>
    <w:p>
      <w:pPr>
        <w:spacing w:after="0" w:line="61" w:lineRule="exact"/>
        <w:rPr>
          <w:rFonts w:ascii="Times New Roman" w:cs="Times New Roman" w:eastAsia="Times New Roman" w:hAnsi="Times New Roman"/>
          <w:sz w:val="28"/>
          <w:szCs w:val="28"/>
          <w:color w:val="auto"/>
        </w:rPr>
      </w:pPr>
    </w:p>
    <w:p>
      <w:pPr>
        <w:jc w:val="both"/>
        <w:ind w:left="5"/>
        <w:spacing w:after="0" w:line="26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b w:val="1"/>
          <w:bCs w:val="1"/>
          <w:color w:val="auto"/>
        </w:rPr>
        <w:t xml:space="preserve">(Луций Анней Сенека) </w:t>
      </w:r>
      <w:r>
        <w:rPr>
          <w:rFonts w:ascii="Times New Roman" w:cs="Times New Roman" w:eastAsia="Times New Roman" w:hAnsi="Times New Roman"/>
          <w:sz w:val="28"/>
          <w:szCs w:val="28"/>
          <w:color w:val="auto"/>
        </w:rPr>
        <w:t>предполагает написание работ,</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посвященных вопросам</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финансовой грамотности. Работы могут быть написаны с использованием</w:t>
      </w:r>
    </w:p>
    <w:p>
      <w:pPr>
        <w:spacing w:after="0" w:line="33" w:lineRule="exact"/>
        <w:rPr>
          <w:sz w:val="20"/>
          <w:szCs w:val="20"/>
          <w:color w:val="auto"/>
        </w:rPr>
      </w:pPr>
    </w:p>
    <w:p>
      <w:pPr>
        <w:ind w:left="5325"/>
        <w:spacing w:after="0"/>
        <w:rPr>
          <w:sz w:val="20"/>
          <w:szCs w:val="20"/>
          <w:color w:val="auto"/>
        </w:rPr>
      </w:pPr>
      <w:r>
        <w:rPr>
          <w:rFonts w:ascii="Calibri" w:cs="Calibri" w:eastAsia="Calibri" w:hAnsi="Calibri"/>
          <w:sz w:val="22"/>
          <w:szCs w:val="22"/>
          <w:color w:val="auto"/>
        </w:rPr>
        <w:t>9</w:t>
      </w:r>
    </w:p>
    <w:p>
      <w:pPr>
        <w:sectPr>
          <w:pgSz w:w="11900" w:h="16838" w:orient="portrait"/>
          <w:cols w:equalWidth="0" w:num="1">
            <w:col w:w="10205"/>
          </w:cols>
          <w:pgMar w:left="1135" w:top="1138" w:right="566" w:bottom="419" w:gutter="0" w:footer="0" w:header="0"/>
        </w:sectPr>
      </w:pPr>
    </w:p>
    <w:p>
      <w:pPr>
        <w:jc w:val="both"/>
        <w:ind w:left="5"/>
        <w:spacing w:after="0" w:line="267" w:lineRule="auto"/>
        <w:rPr>
          <w:sz w:val="20"/>
          <w:szCs w:val="20"/>
          <w:color w:val="auto"/>
        </w:rPr>
      </w:pPr>
      <w:r>
        <w:rPr>
          <w:rFonts w:ascii="Times New Roman" w:cs="Times New Roman" w:eastAsia="Times New Roman" w:hAnsi="Times New Roman"/>
          <w:sz w:val="28"/>
          <w:szCs w:val="28"/>
          <w:color w:val="auto"/>
        </w:rPr>
        <w:t>исторического, биографического и краеведческого материала. Рекомендуемые жанры сочинения: очерк, рассказ, сказка, дневник, интервью, письмо.</w:t>
      </w:r>
    </w:p>
    <w:p>
      <w:pPr>
        <w:spacing w:after="0" w:line="26" w:lineRule="exact"/>
        <w:rPr>
          <w:sz w:val="20"/>
          <w:szCs w:val="20"/>
          <w:color w:val="auto"/>
        </w:rPr>
      </w:pPr>
    </w:p>
    <w:p>
      <w:pPr>
        <w:jc w:val="both"/>
        <w:ind w:left="5" w:firstLine="708"/>
        <w:spacing w:after="0" w:line="274" w:lineRule="auto"/>
        <w:rPr>
          <w:sz w:val="20"/>
          <w:szCs w:val="20"/>
          <w:color w:val="auto"/>
        </w:rPr>
      </w:pPr>
      <w:r>
        <w:rPr>
          <w:rFonts w:ascii="Times New Roman" w:cs="Times New Roman" w:eastAsia="Times New Roman" w:hAnsi="Times New Roman"/>
          <w:sz w:val="28"/>
          <w:szCs w:val="28"/>
          <w:color w:val="auto"/>
        </w:rPr>
        <w:t xml:space="preserve">Тематическое </w:t>
      </w:r>
      <w:r>
        <w:rPr>
          <w:rFonts w:ascii="Times New Roman" w:cs="Times New Roman" w:eastAsia="Times New Roman" w:hAnsi="Times New Roman"/>
          <w:sz w:val="28"/>
          <w:szCs w:val="28"/>
          <w:b w:val="1"/>
          <w:bCs w:val="1"/>
          <w:color w:val="auto"/>
        </w:rPr>
        <w:t>«Гордиться славою своих предков не только можно,</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но и</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 xml:space="preserve">должно; не уважать оной есть постыдное малодушие» (А.С. Пушкин) </w:t>
      </w:r>
      <w:r>
        <w:rPr>
          <w:rFonts w:ascii="Times New Roman" w:cs="Times New Roman" w:eastAsia="Times New Roman" w:hAnsi="Times New Roman"/>
          <w:sz w:val="28"/>
          <w:szCs w:val="28"/>
          <w:color w:val="auto"/>
        </w:rPr>
        <w:t>предполагает написание работ, раскрывающих осмысление конкурсантами понятия «цивилизационное наследие России»: того, что является вкладом России в мировую историю, культуру, науку и собственной ответственности за сохранение и приумножение этого наследия. За основу работы желательно взять конкретный историко-культурный или краеведческий материал. Рекомендуемые жанры: рассказ, сказка, заочная экскурсия, очерк, интервью, слово, эссе.</w:t>
      </w:r>
    </w:p>
    <w:p>
      <w:pPr>
        <w:spacing w:after="0" w:line="21" w:lineRule="exact"/>
        <w:rPr>
          <w:sz w:val="20"/>
          <w:szCs w:val="20"/>
          <w:color w:val="auto"/>
        </w:rPr>
      </w:pPr>
    </w:p>
    <w:p>
      <w:pPr>
        <w:jc w:val="both"/>
        <w:ind w:left="5" w:firstLine="708"/>
        <w:spacing w:after="0" w:line="271" w:lineRule="auto"/>
        <w:rPr>
          <w:sz w:val="20"/>
          <w:szCs w:val="20"/>
          <w:color w:val="auto"/>
        </w:rPr>
      </w:pPr>
      <w:r>
        <w:rPr>
          <w:rFonts w:ascii="Times New Roman" w:cs="Times New Roman" w:eastAsia="Times New Roman" w:hAnsi="Times New Roman"/>
          <w:sz w:val="28"/>
          <w:szCs w:val="28"/>
          <w:color w:val="auto"/>
        </w:rPr>
        <w:t xml:space="preserve">3.6. </w:t>
      </w:r>
      <w:r>
        <w:rPr>
          <w:rFonts w:ascii="Times New Roman" w:cs="Times New Roman" w:eastAsia="Times New Roman" w:hAnsi="Times New Roman"/>
          <w:sz w:val="28"/>
          <w:szCs w:val="28"/>
          <w:b w:val="1"/>
          <w:bCs w:val="1"/>
          <w:color w:val="auto"/>
        </w:rPr>
        <w:t>Тему конкурсной работы участник Конкурса формулирует</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 xml:space="preserve">самостоятельно </w:t>
      </w:r>
      <w:r>
        <w:rPr>
          <w:rFonts w:ascii="Times New Roman" w:cs="Times New Roman" w:eastAsia="Times New Roman" w:hAnsi="Times New Roman"/>
          <w:sz w:val="28"/>
          <w:szCs w:val="28"/>
          <w:color w:val="auto"/>
        </w:rPr>
        <w:t>в зависимости от выбранного тематического направления,</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жанра и</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содержания своей работы.</w:t>
      </w:r>
    </w:p>
    <w:p>
      <w:pPr>
        <w:spacing w:after="0" w:line="8" w:lineRule="exact"/>
        <w:rPr>
          <w:sz w:val="20"/>
          <w:szCs w:val="20"/>
          <w:color w:val="auto"/>
        </w:rPr>
      </w:pPr>
    </w:p>
    <w:p>
      <w:pPr>
        <w:ind w:left="705"/>
        <w:spacing w:after="0"/>
        <w:rPr>
          <w:sz w:val="20"/>
          <w:szCs w:val="20"/>
          <w:color w:val="auto"/>
        </w:rPr>
      </w:pPr>
      <w:r>
        <w:rPr>
          <w:rFonts w:ascii="Times New Roman" w:cs="Times New Roman" w:eastAsia="Times New Roman" w:hAnsi="Times New Roman"/>
          <w:sz w:val="28"/>
          <w:szCs w:val="28"/>
          <w:color w:val="auto"/>
        </w:rPr>
        <w:t>При  оказании  помощи  в  выборе  формулировки  темы  сочинения  учителю,</w:t>
      </w:r>
    </w:p>
    <w:p>
      <w:pPr>
        <w:spacing w:after="0" w:line="61" w:lineRule="exact"/>
        <w:rPr>
          <w:sz w:val="20"/>
          <w:szCs w:val="20"/>
          <w:color w:val="auto"/>
        </w:rPr>
      </w:pPr>
    </w:p>
    <w:p>
      <w:pPr>
        <w:jc w:val="both"/>
        <w:ind w:left="5"/>
        <w:spacing w:after="0" w:line="271" w:lineRule="auto"/>
        <w:rPr>
          <w:sz w:val="20"/>
          <w:szCs w:val="20"/>
          <w:color w:val="auto"/>
        </w:rPr>
      </w:pPr>
      <w:r>
        <w:rPr>
          <w:rFonts w:ascii="Times New Roman" w:cs="Times New Roman" w:eastAsia="Times New Roman" w:hAnsi="Times New Roman"/>
          <w:sz w:val="28"/>
          <w:szCs w:val="28"/>
          <w:color w:val="auto"/>
        </w:rPr>
        <w:t>осуществляющему педагогическое сопровождение участника Конкурса, рекомендуется учитывать соответствующие критерии оценки: уместность, самостоятельность, оригинальность, адекватность содержанию.</w:t>
      </w:r>
    </w:p>
    <w:p>
      <w:pPr>
        <w:spacing w:after="0" w:line="21" w:lineRule="exact"/>
        <w:rPr>
          <w:sz w:val="20"/>
          <w:szCs w:val="20"/>
          <w:color w:val="auto"/>
        </w:rPr>
      </w:pPr>
    </w:p>
    <w:p>
      <w:pPr>
        <w:jc w:val="both"/>
        <w:ind w:left="5" w:firstLine="708"/>
        <w:spacing w:after="0" w:line="274" w:lineRule="auto"/>
        <w:rPr>
          <w:sz w:val="20"/>
          <w:szCs w:val="20"/>
          <w:color w:val="auto"/>
        </w:rPr>
      </w:pPr>
      <w:r>
        <w:rPr>
          <w:rFonts w:ascii="Times New Roman" w:cs="Times New Roman" w:eastAsia="Times New Roman" w:hAnsi="Times New Roman"/>
          <w:sz w:val="28"/>
          <w:szCs w:val="28"/>
          <w:b w:val="1"/>
          <w:bCs w:val="1"/>
          <w:color w:val="auto"/>
        </w:rPr>
        <w:t xml:space="preserve">Не рекомендуется </w:t>
      </w:r>
      <w:r>
        <w:rPr>
          <w:rFonts w:ascii="Times New Roman" w:cs="Times New Roman" w:eastAsia="Times New Roman" w:hAnsi="Times New Roman"/>
          <w:sz w:val="28"/>
          <w:szCs w:val="28"/>
          <w:color w:val="auto"/>
        </w:rPr>
        <w:t>использовать в качестве темы формулировку</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тематического направления (что достаточно часто встречалось в предыдущие годы), поскольку это размывает границы содержания сочинения, понижает общую оценку конкурсной работы (по показателю «Формулировка темы сочинения (уместность, самостоятельность, оригинальность)»), а также ведет к ошибкам при публикации сочинения в сборнике работ-победителей конкурса.</w:t>
      </w:r>
    </w:p>
    <w:p>
      <w:pPr>
        <w:spacing w:after="0" w:line="378" w:lineRule="exact"/>
        <w:rPr>
          <w:sz w:val="20"/>
          <w:szCs w:val="20"/>
          <w:color w:val="auto"/>
        </w:rPr>
      </w:pPr>
    </w:p>
    <w:p>
      <w:pPr>
        <w:ind w:left="1405" w:hanging="291"/>
        <w:spacing w:after="0"/>
        <w:tabs>
          <w:tab w:leader="none" w:pos="1405" w:val="left"/>
        </w:tabs>
        <w:numPr>
          <w:ilvl w:val="0"/>
          <w:numId w:val="24"/>
        </w:numPr>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b w:val="1"/>
          <w:bCs w:val="1"/>
          <w:color w:val="auto"/>
        </w:rPr>
        <w:t>Процедура оценивания конкурсных работ и порядок определения</w:t>
      </w:r>
    </w:p>
    <w:p>
      <w:pPr>
        <w:spacing w:after="0" w:line="48" w:lineRule="exact"/>
        <w:rPr>
          <w:sz w:val="20"/>
          <w:szCs w:val="20"/>
          <w:color w:val="auto"/>
        </w:rPr>
      </w:pPr>
    </w:p>
    <w:p>
      <w:pPr>
        <w:ind w:left="4325"/>
        <w:spacing w:after="0"/>
        <w:rPr>
          <w:sz w:val="20"/>
          <w:szCs w:val="20"/>
          <w:color w:val="auto"/>
        </w:rPr>
      </w:pPr>
      <w:r>
        <w:rPr>
          <w:rFonts w:ascii="Times New Roman" w:cs="Times New Roman" w:eastAsia="Times New Roman" w:hAnsi="Times New Roman"/>
          <w:sz w:val="28"/>
          <w:szCs w:val="28"/>
          <w:b w:val="1"/>
          <w:bCs w:val="1"/>
          <w:color w:val="auto"/>
        </w:rPr>
        <w:t>победителей</w:t>
      </w:r>
    </w:p>
    <w:p>
      <w:pPr>
        <w:spacing w:after="0" w:line="45" w:lineRule="exact"/>
        <w:rPr>
          <w:sz w:val="20"/>
          <w:szCs w:val="20"/>
          <w:color w:val="auto"/>
        </w:rPr>
      </w:pPr>
    </w:p>
    <w:p>
      <w:pPr>
        <w:ind w:left="705"/>
        <w:spacing w:after="0"/>
        <w:rPr>
          <w:sz w:val="20"/>
          <w:szCs w:val="20"/>
          <w:color w:val="auto"/>
        </w:rPr>
      </w:pPr>
      <w:r>
        <w:rPr>
          <w:rFonts w:ascii="Times New Roman" w:cs="Times New Roman" w:eastAsia="Times New Roman" w:hAnsi="Times New Roman"/>
          <w:sz w:val="28"/>
          <w:szCs w:val="28"/>
          <w:color w:val="auto"/>
        </w:rPr>
        <w:t>4.1. Состав жюри Конкурса на всех этапах по возможности формируется из</w:t>
      </w:r>
    </w:p>
    <w:p>
      <w:pPr>
        <w:spacing w:after="0" w:line="48" w:lineRule="exact"/>
        <w:rPr>
          <w:sz w:val="20"/>
          <w:szCs w:val="20"/>
          <w:color w:val="auto"/>
        </w:rPr>
      </w:pPr>
    </w:p>
    <w:p>
      <w:pPr>
        <w:ind w:left="5"/>
        <w:spacing w:after="0"/>
        <w:rPr>
          <w:sz w:val="20"/>
          <w:szCs w:val="20"/>
          <w:color w:val="auto"/>
        </w:rPr>
      </w:pPr>
      <w:r>
        <w:rPr>
          <w:rFonts w:ascii="Times New Roman" w:cs="Times New Roman" w:eastAsia="Times New Roman" w:hAnsi="Times New Roman"/>
          <w:sz w:val="28"/>
          <w:szCs w:val="28"/>
          <w:color w:val="auto"/>
        </w:rPr>
        <w:t>числа (в примерном процентном соотношении):</w:t>
      </w:r>
    </w:p>
    <w:p>
      <w:pPr>
        <w:spacing w:after="0" w:line="46" w:lineRule="exact"/>
        <w:rPr>
          <w:sz w:val="20"/>
          <w:szCs w:val="20"/>
          <w:color w:val="auto"/>
        </w:rPr>
      </w:pPr>
    </w:p>
    <w:p>
      <w:pPr>
        <w:ind w:left="1285" w:hanging="576"/>
        <w:spacing w:after="0"/>
        <w:tabs>
          <w:tab w:leader="none" w:pos="1285" w:val="left"/>
        </w:tabs>
        <w:numPr>
          <w:ilvl w:val="1"/>
          <w:numId w:val="25"/>
        </w:numPr>
        <w:rPr>
          <w:rFonts w:ascii="Symbol" w:cs="Symbol" w:eastAsia="Symbol" w:hAnsi="Symbol"/>
          <w:sz w:val="28"/>
          <w:szCs w:val="28"/>
          <w:color w:val="auto"/>
        </w:rPr>
      </w:pPr>
      <w:r>
        <w:rPr>
          <w:rFonts w:ascii="Times New Roman" w:cs="Times New Roman" w:eastAsia="Times New Roman" w:hAnsi="Times New Roman"/>
          <w:sz w:val="28"/>
          <w:szCs w:val="28"/>
          <w:color w:val="auto"/>
        </w:rPr>
        <w:t>практикующих учителей русского языка и литературы (50%);</w:t>
      </w:r>
    </w:p>
    <w:p>
      <w:pPr>
        <w:spacing w:after="0" w:line="48" w:lineRule="exact"/>
        <w:rPr>
          <w:rFonts w:ascii="Symbol" w:cs="Symbol" w:eastAsia="Symbol" w:hAnsi="Symbol"/>
          <w:sz w:val="28"/>
          <w:szCs w:val="28"/>
          <w:color w:val="auto"/>
        </w:rPr>
      </w:pPr>
    </w:p>
    <w:p>
      <w:pPr>
        <w:ind w:left="1285" w:hanging="576"/>
        <w:spacing w:after="0"/>
        <w:tabs>
          <w:tab w:leader="none" w:pos="1285" w:val="left"/>
        </w:tabs>
        <w:numPr>
          <w:ilvl w:val="1"/>
          <w:numId w:val="25"/>
        </w:numPr>
        <w:rPr>
          <w:rFonts w:ascii="Symbol" w:cs="Symbol" w:eastAsia="Symbol" w:hAnsi="Symbol"/>
          <w:sz w:val="28"/>
          <w:szCs w:val="28"/>
          <w:color w:val="auto"/>
        </w:rPr>
      </w:pPr>
      <w:r>
        <w:rPr>
          <w:rFonts w:ascii="Times New Roman" w:cs="Times New Roman" w:eastAsia="Times New Roman" w:hAnsi="Times New Roman"/>
          <w:sz w:val="28"/>
          <w:szCs w:val="28"/>
          <w:color w:val="auto"/>
        </w:rPr>
        <w:t>представителей методических служб, системы повышения квалификации</w:t>
      </w:r>
    </w:p>
    <w:p>
      <w:pPr>
        <w:spacing w:after="0" w:line="50" w:lineRule="exact"/>
        <w:rPr>
          <w:rFonts w:ascii="Symbol" w:cs="Symbol" w:eastAsia="Symbol" w:hAnsi="Symbol"/>
          <w:sz w:val="28"/>
          <w:szCs w:val="28"/>
          <w:color w:val="auto"/>
        </w:rPr>
      </w:pPr>
    </w:p>
    <w:p>
      <w:pPr>
        <w:ind w:left="225" w:hanging="225"/>
        <w:spacing w:after="0"/>
        <w:tabs>
          <w:tab w:leader="none" w:pos="225" w:val="left"/>
        </w:tabs>
        <w:numPr>
          <w:ilvl w:val="0"/>
          <w:numId w:val="2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педагогов высшей школы (30%);</w:t>
      </w:r>
    </w:p>
    <w:p>
      <w:pPr>
        <w:spacing w:after="0" w:line="80" w:lineRule="exact"/>
        <w:rPr>
          <w:rFonts w:ascii="Times New Roman" w:cs="Times New Roman" w:eastAsia="Times New Roman" w:hAnsi="Times New Roman"/>
          <w:sz w:val="28"/>
          <w:szCs w:val="28"/>
          <w:color w:val="auto"/>
        </w:rPr>
      </w:pPr>
    </w:p>
    <w:p>
      <w:pPr>
        <w:ind w:left="5" w:firstLine="704"/>
        <w:spacing w:after="0" w:line="251" w:lineRule="auto"/>
        <w:tabs>
          <w:tab w:leader="none" w:pos="1280" w:val="left"/>
        </w:tabs>
        <w:numPr>
          <w:ilvl w:val="1"/>
          <w:numId w:val="25"/>
        </w:numPr>
        <w:rPr>
          <w:rFonts w:ascii="Symbol" w:cs="Symbol" w:eastAsia="Symbol" w:hAnsi="Symbol"/>
          <w:sz w:val="28"/>
          <w:szCs w:val="28"/>
          <w:color w:val="auto"/>
        </w:rPr>
      </w:pPr>
      <w:r>
        <w:rPr>
          <w:rFonts w:ascii="Times New Roman" w:cs="Times New Roman" w:eastAsia="Times New Roman" w:hAnsi="Times New Roman"/>
          <w:sz w:val="28"/>
          <w:szCs w:val="28"/>
          <w:color w:val="auto"/>
        </w:rPr>
        <w:t>представителей общественных организаций, чья деятельность соответствует тематике Конкурса (20%).</w:t>
      </w:r>
    </w:p>
    <w:p>
      <w:pPr>
        <w:spacing w:after="0" w:line="32" w:lineRule="exact"/>
        <w:rPr>
          <w:rFonts w:ascii="Symbol" w:cs="Symbol" w:eastAsia="Symbol" w:hAnsi="Symbol"/>
          <w:sz w:val="28"/>
          <w:szCs w:val="28"/>
          <w:color w:val="auto"/>
        </w:rPr>
      </w:pPr>
    </w:p>
    <w:p>
      <w:pPr>
        <w:ind w:left="705"/>
        <w:spacing w:after="0"/>
        <w:rPr>
          <w:rFonts w:ascii="Symbol" w:cs="Symbol" w:eastAsia="Symbol" w:hAnsi="Symbol"/>
          <w:sz w:val="28"/>
          <w:szCs w:val="28"/>
          <w:color w:val="auto"/>
        </w:rPr>
      </w:pPr>
      <w:r>
        <w:rPr>
          <w:rFonts w:ascii="Times New Roman" w:cs="Times New Roman" w:eastAsia="Times New Roman" w:hAnsi="Times New Roman"/>
          <w:sz w:val="28"/>
          <w:szCs w:val="28"/>
          <w:color w:val="auto"/>
        </w:rPr>
        <w:t>Требования к отбору членов жюри Конкурса:</w:t>
      </w:r>
    </w:p>
    <w:p>
      <w:pPr>
        <w:spacing w:after="0" w:line="80" w:lineRule="exact"/>
        <w:rPr>
          <w:rFonts w:ascii="Symbol" w:cs="Symbol" w:eastAsia="Symbol" w:hAnsi="Symbol"/>
          <w:sz w:val="28"/>
          <w:szCs w:val="28"/>
          <w:color w:val="auto"/>
        </w:rPr>
      </w:pPr>
    </w:p>
    <w:p>
      <w:pPr>
        <w:ind w:left="5" w:firstLine="704"/>
        <w:spacing w:after="0" w:line="251" w:lineRule="auto"/>
        <w:tabs>
          <w:tab w:leader="none" w:pos="1280" w:val="left"/>
        </w:tabs>
        <w:numPr>
          <w:ilvl w:val="1"/>
          <w:numId w:val="25"/>
        </w:numPr>
        <w:rPr>
          <w:rFonts w:ascii="Symbol" w:cs="Symbol" w:eastAsia="Symbol" w:hAnsi="Symbol"/>
          <w:sz w:val="28"/>
          <w:szCs w:val="28"/>
          <w:color w:val="auto"/>
        </w:rPr>
      </w:pPr>
      <w:r>
        <w:rPr>
          <w:rFonts w:ascii="Times New Roman" w:cs="Times New Roman" w:eastAsia="Times New Roman" w:hAnsi="Times New Roman"/>
          <w:sz w:val="28"/>
          <w:szCs w:val="28"/>
          <w:color w:val="auto"/>
        </w:rPr>
        <w:t>наличие профессиональной квалификации, позволяющей обеспечить компетентный уровень оценивания конкурсных сочинений;</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1" w:lineRule="exact"/>
        <w:rPr>
          <w:sz w:val="20"/>
          <w:szCs w:val="20"/>
          <w:color w:val="auto"/>
        </w:rPr>
      </w:pPr>
    </w:p>
    <w:p>
      <w:pPr>
        <w:ind w:left="5265"/>
        <w:spacing w:after="0"/>
        <w:rPr>
          <w:sz w:val="20"/>
          <w:szCs w:val="20"/>
          <w:color w:val="auto"/>
        </w:rPr>
      </w:pPr>
      <w:r>
        <w:rPr>
          <w:rFonts w:ascii="Calibri" w:cs="Calibri" w:eastAsia="Calibri" w:hAnsi="Calibri"/>
          <w:sz w:val="22"/>
          <w:szCs w:val="22"/>
          <w:color w:val="auto"/>
        </w:rPr>
        <w:t>10</w:t>
      </w:r>
    </w:p>
    <w:p>
      <w:pPr>
        <w:sectPr>
          <w:pgSz w:w="11900" w:h="16838" w:orient="portrait"/>
          <w:cols w:equalWidth="0" w:num="1">
            <w:col w:w="10205"/>
          </w:cols>
          <w:pgMar w:left="1135" w:top="1138" w:right="566" w:bottom="419" w:gutter="0" w:footer="0" w:header="0"/>
        </w:sectPr>
      </w:pPr>
    </w:p>
    <w:p>
      <w:pPr>
        <w:jc w:val="both"/>
        <w:ind w:left="5" w:firstLine="704"/>
        <w:spacing w:after="0" w:line="262" w:lineRule="auto"/>
        <w:tabs>
          <w:tab w:leader="none" w:pos="1280" w:val="left"/>
        </w:tabs>
        <w:numPr>
          <w:ilvl w:val="1"/>
          <w:numId w:val="26"/>
        </w:numPr>
        <w:rPr>
          <w:rFonts w:ascii="Symbol" w:cs="Symbol" w:eastAsia="Symbol" w:hAnsi="Symbol"/>
          <w:sz w:val="28"/>
          <w:szCs w:val="28"/>
          <w:color w:val="auto"/>
        </w:rPr>
      </w:pPr>
      <w:r>
        <w:rPr>
          <w:rFonts w:ascii="Times New Roman" w:cs="Times New Roman" w:eastAsia="Times New Roman" w:hAnsi="Times New Roman"/>
          <w:sz w:val="28"/>
          <w:szCs w:val="28"/>
          <w:color w:val="auto"/>
        </w:rPr>
        <w:t>отсутствие личной заинтересованности в результатах проведения Конкурса (т.е. отсутствие родственников или учеников среди участников Конкурса на этапе, в рамках которого член жюри производит оценку конкурсных работ).</w:t>
      </w:r>
    </w:p>
    <w:p>
      <w:pPr>
        <w:spacing w:after="0" w:line="22" w:lineRule="exact"/>
        <w:rPr>
          <w:rFonts w:ascii="Symbol" w:cs="Symbol" w:eastAsia="Symbol" w:hAnsi="Symbol"/>
          <w:sz w:val="28"/>
          <w:szCs w:val="28"/>
          <w:color w:val="auto"/>
        </w:rPr>
      </w:pPr>
    </w:p>
    <w:p>
      <w:pPr>
        <w:ind w:left="705"/>
        <w:spacing w:after="0"/>
        <w:rPr>
          <w:rFonts w:ascii="Symbol" w:cs="Symbol" w:eastAsia="Symbol" w:hAnsi="Symbol"/>
          <w:sz w:val="28"/>
          <w:szCs w:val="28"/>
          <w:color w:val="auto"/>
        </w:rPr>
      </w:pPr>
      <w:r>
        <w:rPr>
          <w:rFonts w:ascii="Times New Roman" w:cs="Times New Roman" w:eastAsia="Times New Roman" w:hAnsi="Times New Roman"/>
          <w:sz w:val="28"/>
          <w:szCs w:val="28"/>
          <w:color w:val="auto"/>
        </w:rPr>
        <w:t>4.2. Функции и полномочия жюри Конкурса на региональном этапе:</w:t>
      </w:r>
    </w:p>
    <w:p>
      <w:pPr>
        <w:spacing w:after="0" w:line="45" w:lineRule="exact"/>
        <w:rPr>
          <w:rFonts w:ascii="Symbol" w:cs="Symbol" w:eastAsia="Symbol" w:hAnsi="Symbol"/>
          <w:sz w:val="28"/>
          <w:szCs w:val="28"/>
          <w:color w:val="auto"/>
        </w:rPr>
      </w:pPr>
    </w:p>
    <w:p>
      <w:pPr>
        <w:ind w:left="1285" w:hanging="576"/>
        <w:spacing w:after="0"/>
        <w:tabs>
          <w:tab w:leader="none" w:pos="1285" w:val="left"/>
        </w:tabs>
        <w:numPr>
          <w:ilvl w:val="1"/>
          <w:numId w:val="26"/>
        </w:numPr>
        <w:rPr>
          <w:rFonts w:ascii="Symbol" w:cs="Symbol" w:eastAsia="Symbol" w:hAnsi="Symbol"/>
          <w:sz w:val="28"/>
          <w:szCs w:val="28"/>
          <w:color w:val="auto"/>
        </w:rPr>
      </w:pPr>
      <w:r>
        <w:rPr>
          <w:rFonts w:ascii="Times New Roman" w:cs="Times New Roman" w:eastAsia="Times New Roman" w:hAnsi="Times New Roman"/>
          <w:sz w:val="28"/>
          <w:szCs w:val="28"/>
          <w:color w:val="auto"/>
        </w:rPr>
        <w:t>члены  жюри  открытым  общим  голосованием  избирают  Председателя</w:t>
      </w:r>
    </w:p>
    <w:p>
      <w:pPr>
        <w:spacing w:after="0" w:line="50" w:lineRule="exact"/>
        <w:rPr>
          <w:rFonts w:ascii="Symbol" w:cs="Symbol" w:eastAsia="Symbol" w:hAnsi="Symbol"/>
          <w:sz w:val="28"/>
          <w:szCs w:val="28"/>
          <w:color w:val="auto"/>
        </w:rPr>
      </w:pPr>
    </w:p>
    <w:p>
      <w:pPr>
        <w:ind w:left="5"/>
        <w:spacing w:after="0"/>
        <w:rPr>
          <w:rFonts w:ascii="Symbol" w:cs="Symbol" w:eastAsia="Symbol" w:hAnsi="Symbol"/>
          <w:sz w:val="28"/>
          <w:szCs w:val="28"/>
          <w:color w:val="auto"/>
        </w:rPr>
      </w:pPr>
      <w:r>
        <w:rPr>
          <w:rFonts w:ascii="Times New Roman" w:cs="Times New Roman" w:eastAsia="Times New Roman" w:hAnsi="Times New Roman"/>
          <w:sz w:val="28"/>
          <w:szCs w:val="28"/>
          <w:color w:val="auto"/>
        </w:rPr>
        <w:t>жюри;</w:t>
      </w:r>
    </w:p>
    <w:p>
      <w:pPr>
        <w:spacing w:after="0" w:line="80" w:lineRule="exact"/>
        <w:rPr>
          <w:rFonts w:ascii="Symbol" w:cs="Symbol" w:eastAsia="Symbol" w:hAnsi="Symbol"/>
          <w:sz w:val="28"/>
          <w:szCs w:val="28"/>
          <w:color w:val="auto"/>
        </w:rPr>
      </w:pPr>
    </w:p>
    <w:p>
      <w:pPr>
        <w:ind w:left="5" w:firstLine="704"/>
        <w:spacing w:after="0" w:line="251" w:lineRule="auto"/>
        <w:tabs>
          <w:tab w:leader="none" w:pos="1280" w:val="left"/>
        </w:tabs>
        <w:numPr>
          <w:ilvl w:val="1"/>
          <w:numId w:val="26"/>
        </w:numPr>
        <w:rPr>
          <w:rFonts w:ascii="Symbol" w:cs="Symbol" w:eastAsia="Symbol" w:hAnsi="Symbol"/>
          <w:sz w:val="28"/>
          <w:szCs w:val="28"/>
          <w:color w:val="auto"/>
        </w:rPr>
      </w:pPr>
      <w:r>
        <w:rPr>
          <w:rFonts w:ascii="Times New Roman" w:cs="Times New Roman" w:eastAsia="Times New Roman" w:hAnsi="Times New Roman"/>
          <w:sz w:val="28"/>
          <w:szCs w:val="28"/>
          <w:color w:val="auto"/>
        </w:rPr>
        <w:t>жюри оценивает представленные на Конкурс работы в соответствии с утвержденными критериями;</w:t>
      </w:r>
    </w:p>
    <w:p>
      <w:pPr>
        <w:spacing w:after="0" w:line="30" w:lineRule="exact"/>
        <w:rPr>
          <w:rFonts w:ascii="Symbol" w:cs="Symbol" w:eastAsia="Symbol" w:hAnsi="Symbol"/>
          <w:sz w:val="28"/>
          <w:szCs w:val="28"/>
          <w:color w:val="auto"/>
        </w:rPr>
      </w:pPr>
    </w:p>
    <w:p>
      <w:pPr>
        <w:ind w:left="1285" w:hanging="576"/>
        <w:spacing w:after="0"/>
        <w:tabs>
          <w:tab w:leader="none" w:pos="1285" w:val="left"/>
        </w:tabs>
        <w:numPr>
          <w:ilvl w:val="1"/>
          <w:numId w:val="26"/>
        </w:numPr>
        <w:rPr>
          <w:rFonts w:ascii="Symbol" w:cs="Symbol" w:eastAsia="Symbol" w:hAnsi="Symbol"/>
          <w:sz w:val="28"/>
          <w:szCs w:val="28"/>
          <w:color w:val="auto"/>
        </w:rPr>
      </w:pPr>
      <w:r>
        <w:rPr>
          <w:rFonts w:ascii="Times New Roman" w:cs="Times New Roman" w:eastAsia="Times New Roman" w:hAnsi="Times New Roman"/>
          <w:sz w:val="28"/>
          <w:szCs w:val="28"/>
          <w:color w:val="auto"/>
        </w:rPr>
        <w:t>каждую работу оценивают не мене 2 членов жюри методом случайной</w:t>
      </w:r>
    </w:p>
    <w:p>
      <w:pPr>
        <w:spacing w:after="0" w:line="50" w:lineRule="exact"/>
        <w:rPr>
          <w:rFonts w:ascii="Symbol" w:cs="Symbol" w:eastAsia="Symbol" w:hAnsi="Symbol"/>
          <w:sz w:val="28"/>
          <w:szCs w:val="28"/>
          <w:color w:val="auto"/>
        </w:rPr>
      </w:pPr>
    </w:p>
    <w:p>
      <w:pPr>
        <w:ind w:left="5"/>
        <w:spacing w:after="0"/>
        <w:rPr>
          <w:rFonts w:ascii="Symbol" w:cs="Symbol" w:eastAsia="Symbol" w:hAnsi="Symbol"/>
          <w:sz w:val="28"/>
          <w:szCs w:val="28"/>
          <w:color w:val="auto"/>
        </w:rPr>
      </w:pPr>
      <w:r>
        <w:rPr>
          <w:rFonts w:ascii="Times New Roman" w:cs="Times New Roman" w:eastAsia="Times New Roman" w:hAnsi="Times New Roman"/>
          <w:sz w:val="28"/>
          <w:szCs w:val="28"/>
          <w:color w:val="auto"/>
        </w:rPr>
        <w:t>выборки;</w:t>
      </w:r>
    </w:p>
    <w:p>
      <w:pPr>
        <w:spacing w:after="0" w:line="45" w:lineRule="exact"/>
        <w:rPr>
          <w:rFonts w:ascii="Symbol" w:cs="Symbol" w:eastAsia="Symbol" w:hAnsi="Symbol"/>
          <w:sz w:val="28"/>
          <w:szCs w:val="28"/>
          <w:color w:val="auto"/>
        </w:rPr>
      </w:pPr>
    </w:p>
    <w:p>
      <w:pPr>
        <w:ind w:left="1285" w:hanging="576"/>
        <w:spacing w:after="0"/>
        <w:tabs>
          <w:tab w:leader="none" w:pos="1285" w:val="left"/>
        </w:tabs>
        <w:numPr>
          <w:ilvl w:val="1"/>
          <w:numId w:val="26"/>
        </w:numPr>
        <w:rPr>
          <w:rFonts w:ascii="Symbol" w:cs="Symbol" w:eastAsia="Symbol" w:hAnsi="Symbol"/>
          <w:sz w:val="28"/>
          <w:szCs w:val="28"/>
          <w:color w:val="auto"/>
        </w:rPr>
      </w:pPr>
      <w:r>
        <w:rPr>
          <w:rFonts w:ascii="Times New Roman" w:cs="Times New Roman" w:eastAsia="Times New Roman" w:hAnsi="Times New Roman"/>
          <w:sz w:val="28"/>
          <w:szCs w:val="28"/>
          <w:color w:val="auto"/>
        </w:rPr>
        <w:t>жюри  имеет  право  на  снятие  с  Конкурса  работ,  имеющих  признаки</w:t>
      </w:r>
    </w:p>
    <w:p>
      <w:pPr>
        <w:spacing w:after="0" w:line="48" w:lineRule="exact"/>
        <w:rPr>
          <w:rFonts w:ascii="Symbol" w:cs="Symbol" w:eastAsia="Symbol" w:hAnsi="Symbol"/>
          <w:sz w:val="28"/>
          <w:szCs w:val="28"/>
          <w:color w:val="auto"/>
        </w:rPr>
      </w:pPr>
    </w:p>
    <w:p>
      <w:pPr>
        <w:ind w:left="5"/>
        <w:spacing w:after="0"/>
        <w:rPr>
          <w:rFonts w:ascii="Symbol" w:cs="Symbol" w:eastAsia="Symbol" w:hAnsi="Symbol"/>
          <w:sz w:val="28"/>
          <w:szCs w:val="28"/>
          <w:color w:val="auto"/>
        </w:rPr>
      </w:pPr>
      <w:r>
        <w:rPr>
          <w:rFonts w:ascii="Times New Roman" w:cs="Times New Roman" w:eastAsia="Times New Roman" w:hAnsi="Times New Roman"/>
          <w:sz w:val="28"/>
          <w:szCs w:val="28"/>
          <w:color w:val="auto"/>
        </w:rPr>
        <w:t>плагиата;</w:t>
      </w:r>
    </w:p>
    <w:p>
      <w:pPr>
        <w:spacing w:after="0" w:line="82" w:lineRule="exact"/>
        <w:rPr>
          <w:rFonts w:ascii="Symbol" w:cs="Symbol" w:eastAsia="Symbol" w:hAnsi="Symbol"/>
          <w:sz w:val="28"/>
          <w:szCs w:val="28"/>
          <w:color w:val="auto"/>
        </w:rPr>
      </w:pPr>
    </w:p>
    <w:p>
      <w:pPr>
        <w:jc w:val="both"/>
        <w:ind w:left="5" w:firstLine="704"/>
        <w:spacing w:after="0" w:line="262" w:lineRule="auto"/>
        <w:tabs>
          <w:tab w:leader="none" w:pos="1280" w:val="left"/>
        </w:tabs>
        <w:numPr>
          <w:ilvl w:val="1"/>
          <w:numId w:val="26"/>
        </w:numPr>
        <w:rPr>
          <w:rFonts w:ascii="Symbol" w:cs="Symbol" w:eastAsia="Symbol" w:hAnsi="Symbol"/>
          <w:sz w:val="28"/>
          <w:szCs w:val="28"/>
          <w:color w:val="auto"/>
        </w:rPr>
      </w:pPr>
      <w:r>
        <w:rPr>
          <w:rFonts w:ascii="Times New Roman" w:cs="Times New Roman" w:eastAsia="Times New Roman" w:hAnsi="Times New Roman"/>
          <w:sz w:val="28"/>
          <w:szCs w:val="28"/>
          <w:color w:val="auto"/>
        </w:rPr>
        <w:t>жюри определяет победителей и призеров Конкурса в соответствии с установленной квотой из числа конкурсантов, набравших наибольшее количество баллов;</w:t>
      </w:r>
    </w:p>
    <w:p>
      <w:pPr>
        <w:spacing w:after="0" w:line="18" w:lineRule="exact"/>
        <w:rPr>
          <w:rFonts w:ascii="Symbol" w:cs="Symbol" w:eastAsia="Symbol" w:hAnsi="Symbol"/>
          <w:sz w:val="28"/>
          <w:szCs w:val="28"/>
          <w:color w:val="auto"/>
        </w:rPr>
      </w:pPr>
    </w:p>
    <w:p>
      <w:pPr>
        <w:ind w:left="1285" w:hanging="576"/>
        <w:spacing w:after="0"/>
        <w:tabs>
          <w:tab w:leader="none" w:pos="1285" w:val="left"/>
        </w:tabs>
        <w:numPr>
          <w:ilvl w:val="1"/>
          <w:numId w:val="26"/>
        </w:numPr>
        <w:rPr>
          <w:rFonts w:ascii="Symbol" w:cs="Symbol" w:eastAsia="Symbol" w:hAnsi="Symbol"/>
          <w:sz w:val="28"/>
          <w:szCs w:val="28"/>
          <w:color w:val="auto"/>
        </w:rPr>
      </w:pPr>
      <w:r>
        <w:rPr>
          <w:rFonts w:ascii="Times New Roman" w:cs="Times New Roman" w:eastAsia="Times New Roman" w:hAnsi="Times New Roman"/>
          <w:sz w:val="28"/>
          <w:szCs w:val="28"/>
          <w:color w:val="auto"/>
        </w:rPr>
        <w:t>жюри заполняет и подписывает протокол заседания жюри и рейтинговые</w:t>
      </w:r>
    </w:p>
    <w:p>
      <w:pPr>
        <w:spacing w:after="0" w:line="50" w:lineRule="exact"/>
        <w:rPr>
          <w:rFonts w:ascii="Symbol" w:cs="Symbol" w:eastAsia="Symbol" w:hAnsi="Symbol"/>
          <w:sz w:val="28"/>
          <w:szCs w:val="28"/>
          <w:color w:val="auto"/>
        </w:rPr>
      </w:pPr>
    </w:p>
    <w:p>
      <w:pPr>
        <w:ind w:left="5"/>
        <w:spacing w:after="0"/>
        <w:rPr>
          <w:rFonts w:ascii="Symbol" w:cs="Symbol" w:eastAsia="Symbol" w:hAnsi="Symbol"/>
          <w:sz w:val="28"/>
          <w:szCs w:val="28"/>
          <w:color w:val="auto"/>
        </w:rPr>
      </w:pPr>
      <w:r>
        <w:rPr>
          <w:rFonts w:ascii="Times New Roman" w:cs="Times New Roman" w:eastAsia="Times New Roman" w:hAnsi="Times New Roman"/>
          <w:sz w:val="28"/>
          <w:szCs w:val="28"/>
          <w:color w:val="auto"/>
        </w:rPr>
        <w:t>списки;</w:t>
      </w:r>
    </w:p>
    <w:p>
      <w:pPr>
        <w:spacing w:after="0" w:line="80" w:lineRule="exact"/>
        <w:rPr>
          <w:rFonts w:ascii="Symbol" w:cs="Symbol" w:eastAsia="Symbol" w:hAnsi="Symbol"/>
          <w:sz w:val="28"/>
          <w:szCs w:val="28"/>
          <w:color w:val="auto"/>
        </w:rPr>
      </w:pPr>
    </w:p>
    <w:p>
      <w:pPr>
        <w:ind w:left="5" w:firstLine="704"/>
        <w:spacing w:after="0" w:line="251" w:lineRule="auto"/>
        <w:tabs>
          <w:tab w:leader="none" w:pos="1280" w:val="left"/>
        </w:tabs>
        <w:numPr>
          <w:ilvl w:val="1"/>
          <w:numId w:val="26"/>
        </w:numPr>
        <w:rPr>
          <w:rFonts w:ascii="Symbol" w:cs="Symbol" w:eastAsia="Symbol" w:hAnsi="Symbol"/>
          <w:sz w:val="28"/>
          <w:szCs w:val="28"/>
          <w:color w:val="auto"/>
        </w:rPr>
      </w:pPr>
      <w:r>
        <w:rPr>
          <w:rFonts w:ascii="Times New Roman" w:cs="Times New Roman" w:eastAsia="Times New Roman" w:hAnsi="Times New Roman"/>
          <w:sz w:val="28"/>
          <w:szCs w:val="28"/>
          <w:color w:val="auto"/>
        </w:rPr>
        <w:t>жюри передает протоколы и оцененные конкурсные работы оператору регионального этапа Конкурса в субъекте РФ.</w:t>
      </w:r>
    </w:p>
    <w:p>
      <w:pPr>
        <w:spacing w:after="0" w:line="46" w:lineRule="exact"/>
        <w:rPr>
          <w:rFonts w:ascii="Symbol" w:cs="Symbol" w:eastAsia="Symbol" w:hAnsi="Symbol"/>
          <w:sz w:val="28"/>
          <w:szCs w:val="28"/>
          <w:color w:val="auto"/>
        </w:rPr>
      </w:pPr>
    </w:p>
    <w:p>
      <w:pPr>
        <w:jc w:val="both"/>
        <w:ind w:left="5" w:firstLine="708"/>
        <w:spacing w:after="0" w:line="272" w:lineRule="auto"/>
        <w:rPr>
          <w:rFonts w:ascii="Symbol" w:cs="Symbol" w:eastAsia="Symbol" w:hAnsi="Symbol"/>
          <w:sz w:val="28"/>
          <w:szCs w:val="28"/>
          <w:color w:val="auto"/>
        </w:rPr>
      </w:pPr>
      <w:r>
        <w:rPr>
          <w:rFonts w:ascii="Times New Roman" w:cs="Times New Roman" w:eastAsia="Times New Roman" w:hAnsi="Times New Roman"/>
          <w:sz w:val="28"/>
          <w:szCs w:val="28"/>
          <w:color w:val="auto"/>
        </w:rPr>
        <w:t xml:space="preserve">4.3. В соответствии с положением каждая конкурсная работа должна быть проверена и подписана не менее чем </w:t>
      </w:r>
      <w:r>
        <w:rPr>
          <w:rFonts w:ascii="Times New Roman" w:cs="Times New Roman" w:eastAsia="Times New Roman" w:hAnsi="Times New Roman"/>
          <w:sz w:val="28"/>
          <w:szCs w:val="28"/>
          <w:b w:val="1"/>
          <w:bCs w:val="1"/>
          <w:color w:val="auto"/>
        </w:rPr>
        <w:t>двумя</w:t>
      </w:r>
      <w:r>
        <w:rPr>
          <w:rFonts w:ascii="Times New Roman" w:cs="Times New Roman" w:eastAsia="Times New Roman" w:hAnsi="Times New Roman"/>
          <w:sz w:val="28"/>
          <w:szCs w:val="28"/>
          <w:color w:val="auto"/>
        </w:rPr>
        <w:t xml:space="preserve"> членами жюри, однако целесообразно увеличить количество членов жюри, оценивающих одну работу, до трех человек (по возможности).</w:t>
      </w:r>
    </w:p>
    <w:p>
      <w:pPr>
        <w:spacing w:after="0" w:line="21" w:lineRule="exact"/>
        <w:rPr>
          <w:rFonts w:ascii="Symbol" w:cs="Symbol" w:eastAsia="Symbol" w:hAnsi="Symbol"/>
          <w:sz w:val="28"/>
          <w:szCs w:val="28"/>
          <w:color w:val="auto"/>
        </w:rPr>
      </w:pPr>
    </w:p>
    <w:p>
      <w:pPr>
        <w:ind w:left="5" w:firstLine="708"/>
        <w:spacing w:after="0" w:line="265" w:lineRule="auto"/>
        <w:rPr>
          <w:rFonts w:ascii="Symbol" w:cs="Symbol" w:eastAsia="Symbol" w:hAnsi="Symbol"/>
          <w:sz w:val="28"/>
          <w:szCs w:val="28"/>
          <w:color w:val="auto"/>
        </w:rPr>
      </w:pPr>
      <w:r>
        <w:rPr>
          <w:rFonts w:ascii="Times New Roman" w:cs="Times New Roman" w:eastAsia="Times New Roman" w:hAnsi="Times New Roman"/>
          <w:sz w:val="28"/>
          <w:szCs w:val="28"/>
          <w:color w:val="auto"/>
        </w:rPr>
        <w:t>Проверка работ производится в соответствии с возрастной группой участника, т.е. один член жюри проверяет работы только в рамках одной возрастной группы.</w:t>
      </w:r>
    </w:p>
    <w:p>
      <w:pPr>
        <w:spacing w:after="0" w:line="28" w:lineRule="exact"/>
        <w:rPr>
          <w:rFonts w:ascii="Symbol" w:cs="Symbol" w:eastAsia="Symbol" w:hAnsi="Symbol"/>
          <w:sz w:val="28"/>
          <w:szCs w:val="28"/>
          <w:color w:val="auto"/>
        </w:rPr>
      </w:pPr>
    </w:p>
    <w:p>
      <w:pPr>
        <w:jc w:val="both"/>
        <w:ind w:left="5" w:firstLine="708"/>
        <w:spacing w:after="0" w:line="271" w:lineRule="auto"/>
        <w:rPr>
          <w:rFonts w:ascii="Symbol" w:cs="Symbol" w:eastAsia="Symbol" w:hAnsi="Symbol"/>
          <w:sz w:val="28"/>
          <w:szCs w:val="28"/>
          <w:color w:val="auto"/>
        </w:rPr>
      </w:pPr>
      <w:r>
        <w:rPr>
          <w:rFonts w:ascii="Times New Roman" w:cs="Times New Roman" w:eastAsia="Times New Roman" w:hAnsi="Times New Roman"/>
          <w:sz w:val="28"/>
          <w:szCs w:val="28"/>
          <w:color w:val="auto"/>
        </w:rPr>
        <w:t>4.4. Работы, участвующие во Всероссийском конкурсе сочинений, оцениваются членами жюри в соответствии с критериями, утвержденными Положением о Всероссийском конкурсе сочинений, и методикой оценки, описанной</w:t>
      </w:r>
    </w:p>
    <w:p>
      <w:pPr>
        <w:spacing w:after="0" w:line="20" w:lineRule="exact"/>
        <w:rPr>
          <w:rFonts w:ascii="Symbol" w:cs="Symbol" w:eastAsia="Symbol" w:hAnsi="Symbol"/>
          <w:sz w:val="28"/>
          <w:szCs w:val="28"/>
          <w:color w:val="auto"/>
        </w:rPr>
      </w:pPr>
    </w:p>
    <w:p>
      <w:pPr>
        <w:ind w:left="5" w:hanging="5"/>
        <w:spacing w:after="0" w:line="267" w:lineRule="auto"/>
        <w:tabs>
          <w:tab w:leader="none" w:pos="212" w:val="left"/>
        </w:tabs>
        <w:numPr>
          <w:ilvl w:val="0"/>
          <w:numId w:val="26"/>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соответствующих методических рекомендациях («Описание методики и критериев оценки конкурсных работ»).</w:t>
      </w:r>
    </w:p>
    <w:p>
      <w:pPr>
        <w:spacing w:after="0" w:line="25" w:lineRule="exact"/>
        <w:rPr>
          <w:rFonts w:ascii="Times New Roman" w:cs="Times New Roman" w:eastAsia="Times New Roman" w:hAnsi="Times New Roman"/>
          <w:sz w:val="28"/>
          <w:szCs w:val="28"/>
          <w:color w:val="auto"/>
        </w:rPr>
      </w:pPr>
    </w:p>
    <w:p>
      <w:pPr>
        <w:ind w:left="5" w:firstLine="708"/>
        <w:spacing w:after="0" w:line="265"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4.5. Протокол оценки конкурсных работ должен быть подписан не менее чем двумя членами жюри и Председателем жюри.</w:t>
      </w:r>
    </w:p>
    <w:p>
      <w:pPr>
        <w:spacing w:after="0" w:line="28" w:lineRule="exact"/>
        <w:rPr>
          <w:rFonts w:ascii="Times New Roman" w:cs="Times New Roman" w:eastAsia="Times New Roman" w:hAnsi="Times New Roman"/>
          <w:sz w:val="28"/>
          <w:szCs w:val="28"/>
          <w:color w:val="auto"/>
        </w:rPr>
      </w:pPr>
    </w:p>
    <w:p>
      <w:pPr>
        <w:jc w:val="both"/>
        <w:ind w:left="5" w:firstLine="708"/>
        <w:spacing w:after="0" w:line="272"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4.6. Итоговый балл за каждую работу выставляется как среднее арифметическое от баллов, выставленных каждым проверяющим работу членом жюри, либо как сумма баллов, выставленных каждым проверяющим работу членом жюри (на усмотрение регионального оператора ВКС – 2018).</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7" w:lineRule="exact"/>
        <w:rPr>
          <w:sz w:val="20"/>
          <w:szCs w:val="20"/>
          <w:color w:val="auto"/>
        </w:rPr>
      </w:pPr>
    </w:p>
    <w:p>
      <w:pPr>
        <w:ind w:left="5265"/>
        <w:spacing w:after="0"/>
        <w:rPr>
          <w:sz w:val="20"/>
          <w:szCs w:val="20"/>
          <w:color w:val="auto"/>
        </w:rPr>
      </w:pPr>
      <w:r>
        <w:rPr>
          <w:rFonts w:ascii="Calibri" w:cs="Calibri" w:eastAsia="Calibri" w:hAnsi="Calibri"/>
          <w:sz w:val="22"/>
          <w:szCs w:val="22"/>
          <w:color w:val="auto"/>
        </w:rPr>
        <w:t>11</w:t>
      </w:r>
    </w:p>
    <w:p>
      <w:pPr>
        <w:sectPr>
          <w:pgSz w:w="11900" w:h="16838" w:orient="portrait"/>
          <w:cols w:equalWidth="0" w:num="1">
            <w:col w:w="10205"/>
          </w:cols>
          <w:pgMar w:left="1135" w:top="1158" w:right="566" w:bottom="419" w:gutter="0" w:footer="0" w:header="0"/>
        </w:sectPr>
      </w:pPr>
    </w:p>
    <w:p>
      <w:pPr>
        <w:jc w:val="both"/>
        <w:ind w:firstLine="708"/>
        <w:spacing w:after="0" w:line="271" w:lineRule="auto"/>
        <w:rPr>
          <w:sz w:val="20"/>
          <w:szCs w:val="20"/>
          <w:color w:val="auto"/>
        </w:rPr>
      </w:pPr>
      <w:r>
        <w:rPr>
          <w:rFonts w:ascii="Times New Roman" w:cs="Times New Roman" w:eastAsia="Times New Roman" w:hAnsi="Times New Roman"/>
          <w:sz w:val="28"/>
          <w:szCs w:val="28"/>
          <w:color w:val="auto"/>
        </w:rPr>
        <w:t>4.7. Апелляции по итогам оценивания конкурсных работ не принимаются. При решении спорных вопросов к участию в работе жюри могут привлекаться представители регионального оператора Конкурса.</w:t>
      </w:r>
    </w:p>
    <w:p>
      <w:pPr>
        <w:spacing w:after="0" w:line="21" w:lineRule="exact"/>
        <w:rPr>
          <w:sz w:val="20"/>
          <w:szCs w:val="20"/>
          <w:color w:val="auto"/>
        </w:rPr>
      </w:pPr>
    </w:p>
    <w:p>
      <w:pPr>
        <w:jc w:val="both"/>
        <w:ind w:firstLine="708"/>
        <w:spacing w:after="0" w:line="273" w:lineRule="auto"/>
        <w:rPr>
          <w:sz w:val="20"/>
          <w:szCs w:val="20"/>
          <w:color w:val="auto"/>
        </w:rPr>
      </w:pPr>
      <w:r>
        <w:rPr>
          <w:rFonts w:ascii="Times New Roman" w:cs="Times New Roman" w:eastAsia="Times New Roman" w:hAnsi="Times New Roman"/>
          <w:sz w:val="28"/>
          <w:szCs w:val="28"/>
          <w:color w:val="auto"/>
        </w:rPr>
        <w:t>4.8. На основании протоколов оценки конкурсных работ составляются рейтинговые списки участников по возрастным группам. На основании полученных результатов выявляются победители регионального этапа Конкурса (а также школьного (на базе образовательной организации) и муниципального этапов, если их проведение предусмотрено региональным Положением о Конкурсе).</w:t>
      </w:r>
    </w:p>
    <w:p>
      <w:pPr>
        <w:spacing w:after="0" w:line="22" w:lineRule="exact"/>
        <w:rPr>
          <w:sz w:val="20"/>
          <w:szCs w:val="20"/>
          <w:color w:val="auto"/>
        </w:rPr>
      </w:pPr>
    </w:p>
    <w:p>
      <w:pPr>
        <w:jc w:val="both"/>
        <w:ind w:firstLine="708"/>
        <w:spacing w:after="0" w:line="272" w:lineRule="auto"/>
        <w:rPr>
          <w:sz w:val="20"/>
          <w:szCs w:val="20"/>
          <w:color w:val="auto"/>
        </w:rPr>
      </w:pPr>
      <w:r>
        <w:rPr>
          <w:rFonts w:ascii="Times New Roman" w:cs="Times New Roman" w:eastAsia="Times New Roman" w:hAnsi="Times New Roman"/>
          <w:sz w:val="28"/>
          <w:szCs w:val="28"/>
          <w:color w:val="auto"/>
        </w:rPr>
        <w:t>4.9. Количество победителей регионального (а также школьного (на базе образовательной организации) и муниципального этапов, если их проведение предусмотрено региональным Положением о Конкурсе) этапа Конкурса определяется региональным Положением о Конкурсе.</w:t>
      </w:r>
    </w:p>
    <w:p>
      <w:pPr>
        <w:spacing w:after="0" w:line="22" w:lineRule="exact"/>
        <w:rPr>
          <w:sz w:val="20"/>
          <w:szCs w:val="20"/>
          <w:color w:val="auto"/>
        </w:rPr>
      </w:pPr>
    </w:p>
    <w:p>
      <w:pPr>
        <w:jc w:val="both"/>
        <w:ind w:firstLine="708"/>
        <w:spacing w:after="0" w:line="273" w:lineRule="auto"/>
        <w:rPr>
          <w:sz w:val="20"/>
          <w:szCs w:val="20"/>
          <w:color w:val="auto"/>
        </w:rPr>
      </w:pPr>
      <w:r>
        <w:rPr>
          <w:rFonts w:ascii="Times New Roman" w:cs="Times New Roman" w:eastAsia="Times New Roman" w:hAnsi="Times New Roman"/>
          <w:sz w:val="28"/>
          <w:szCs w:val="28"/>
          <w:color w:val="auto"/>
        </w:rPr>
        <w:t xml:space="preserve">4.10. На региональном этапе Конкурса победители </w:t>
      </w:r>
      <w:r>
        <w:rPr>
          <w:rFonts w:ascii="Times New Roman" w:cs="Times New Roman" w:eastAsia="Times New Roman" w:hAnsi="Times New Roman"/>
          <w:sz w:val="28"/>
          <w:szCs w:val="28"/>
          <w:b w:val="1"/>
          <w:bCs w:val="1"/>
          <w:color w:val="auto"/>
        </w:rPr>
        <w:t>обязательно</w:t>
      </w:r>
      <w:r>
        <w:rPr>
          <w:rFonts w:ascii="Times New Roman" w:cs="Times New Roman" w:eastAsia="Times New Roman" w:hAnsi="Times New Roman"/>
          <w:sz w:val="28"/>
          <w:szCs w:val="28"/>
          <w:color w:val="auto"/>
        </w:rPr>
        <w:t xml:space="preserve"> награждаются дипломами победителя регионального этапа Всероссийского конкурса сочинений, остальные участники – дипломами участника регионального этапа Всероссийского конкурса сочинений. Макеты дипломов размещены на сайте ВКС – 2018 и доступны для скачивания. Помимо дипломов установленного образца, победители и участники могут быть награждены памятными подарками.</w:t>
      </w:r>
    </w:p>
    <w:p>
      <w:pPr>
        <w:spacing w:after="0" w:line="25" w:lineRule="exact"/>
        <w:rPr>
          <w:sz w:val="20"/>
          <w:szCs w:val="20"/>
          <w:color w:val="auto"/>
        </w:rPr>
      </w:pPr>
    </w:p>
    <w:p>
      <w:pPr>
        <w:jc w:val="both"/>
        <w:ind w:firstLine="708"/>
        <w:spacing w:after="0" w:line="273" w:lineRule="auto"/>
        <w:rPr>
          <w:sz w:val="20"/>
          <w:szCs w:val="20"/>
          <w:color w:val="auto"/>
        </w:rPr>
      </w:pPr>
      <w:r>
        <w:rPr>
          <w:rFonts w:ascii="Times New Roman" w:cs="Times New Roman" w:eastAsia="Times New Roman" w:hAnsi="Times New Roman"/>
          <w:sz w:val="28"/>
          <w:szCs w:val="28"/>
          <w:b w:val="1"/>
          <w:bCs w:val="1"/>
          <w:color w:val="auto"/>
        </w:rPr>
        <w:t xml:space="preserve">Рекомендуется объявлять результаты регионального </w:t>
      </w:r>
      <w:r>
        <w:rPr>
          <w:rFonts w:ascii="Times New Roman" w:cs="Times New Roman" w:eastAsia="Times New Roman" w:hAnsi="Times New Roman"/>
          <w:sz w:val="28"/>
          <w:szCs w:val="28"/>
          <w:color w:val="auto"/>
        </w:rPr>
        <w:t>(школьного,</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 xml:space="preserve">муниципального – если их проведение предусмотрено) </w:t>
      </w:r>
      <w:r>
        <w:rPr>
          <w:rFonts w:ascii="Times New Roman" w:cs="Times New Roman" w:eastAsia="Times New Roman" w:hAnsi="Times New Roman"/>
          <w:sz w:val="28"/>
          <w:szCs w:val="28"/>
          <w:b w:val="1"/>
          <w:bCs w:val="1"/>
          <w:color w:val="auto"/>
        </w:rPr>
        <w:t>этапа и размещать их в</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b w:val="1"/>
          <w:bCs w:val="1"/>
          <w:color w:val="auto"/>
        </w:rPr>
        <w:t>открытом доступе непосредственно после окончания данного этапа</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Сроки</w:t>
      </w:r>
      <w:r>
        <w:rPr>
          <w:rFonts w:ascii="Times New Roman" w:cs="Times New Roman" w:eastAsia="Times New Roman" w:hAnsi="Times New Roman"/>
          <w:sz w:val="28"/>
          <w:szCs w:val="28"/>
          <w:b w:val="1"/>
          <w:bCs w:val="1"/>
          <w:color w:val="auto"/>
        </w:rPr>
        <w:t xml:space="preserve"> </w:t>
      </w:r>
      <w:r>
        <w:rPr>
          <w:rFonts w:ascii="Times New Roman" w:cs="Times New Roman" w:eastAsia="Times New Roman" w:hAnsi="Times New Roman"/>
          <w:sz w:val="28"/>
          <w:szCs w:val="28"/>
          <w:color w:val="auto"/>
        </w:rPr>
        <w:t>проведения и регламент церемонии награждения победителей остаются на усмотрение регионального оператора и органов исполнительной власти субъекта РФ, осуществляющих управление в сфере образования.</w:t>
      </w:r>
    </w:p>
    <w:p>
      <w:pPr>
        <w:spacing w:after="0" w:line="23" w:lineRule="exact"/>
        <w:rPr>
          <w:sz w:val="20"/>
          <w:szCs w:val="20"/>
          <w:color w:val="auto"/>
        </w:rPr>
      </w:pPr>
    </w:p>
    <w:p>
      <w:pPr>
        <w:jc w:val="both"/>
        <w:ind w:firstLine="708"/>
        <w:spacing w:after="0" w:line="265" w:lineRule="auto"/>
        <w:rPr>
          <w:sz w:val="20"/>
          <w:szCs w:val="20"/>
          <w:color w:val="auto"/>
        </w:rPr>
      </w:pPr>
      <w:r>
        <w:rPr>
          <w:rFonts w:ascii="Times New Roman" w:cs="Times New Roman" w:eastAsia="Times New Roman" w:hAnsi="Times New Roman"/>
          <w:sz w:val="28"/>
          <w:szCs w:val="28"/>
          <w:color w:val="auto"/>
        </w:rPr>
        <w:t>4.11. Партнеры проведения Конкурса на региональном этапе имеют право учредить специальные номинации и призы для участников Конкурса.</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8" w:lineRule="exact"/>
        <w:rPr>
          <w:sz w:val="20"/>
          <w:szCs w:val="20"/>
          <w:color w:val="auto"/>
        </w:rPr>
      </w:pPr>
    </w:p>
    <w:p>
      <w:pPr>
        <w:ind w:left="5260"/>
        <w:spacing w:after="0"/>
        <w:rPr>
          <w:sz w:val="20"/>
          <w:szCs w:val="20"/>
          <w:color w:val="auto"/>
        </w:rPr>
      </w:pPr>
      <w:r>
        <w:rPr>
          <w:rFonts w:ascii="Calibri" w:cs="Calibri" w:eastAsia="Calibri" w:hAnsi="Calibri"/>
          <w:sz w:val="22"/>
          <w:szCs w:val="22"/>
          <w:color w:val="auto"/>
        </w:rPr>
        <w:t>12</w:t>
      </w:r>
    </w:p>
    <w:sectPr>
      <w:pgSz w:w="11900" w:h="16838" w:orient="portrait"/>
      <w:cols w:equalWidth="0" w:num="1">
        <w:col w:w="10200"/>
      </w:cols>
      <w:pgMar w:left="1140" w:top="1138" w:right="566" w:bottom="419"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0"/>
    <w:family w:val="roman"/>
    <w:pitch w:val="variable"/>
    <w:sig w:usb0="00000000" w:usb1="00000000" w:usb2="00000000" w:usb3="00000000" w:csb0="80000000" w:csb1="00000000"/>
  </w:font>
</w:fonts>
</file>

<file path=word/numbering.xml><?xml version="1.0" encoding="utf-8"?>
<w:numbering xmlns:w="http://schemas.openxmlformats.org/wordprocessingml/2006/main">
  <w:abstractNum w:abstractNumId="0">
    <w:nsid w:val="440D"/>
    <w:multiLevelType w:val="hybridMultilevel"/>
    <w:lvl w:ilvl="0">
      <w:lvlJc w:val="left"/>
      <w:lvlText w:val="%1."/>
      <w:numFmt w:val="decimal"/>
      <w:start w:val="1"/>
    </w:lvl>
  </w:abstractNum>
  <w:abstractNum w:abstractNumId="1">
    <w:nsid w:val="491C"/>
    <w:multiLevelType w:val="hybridMultilevel"/>
    <w:lvl w:ilvl="0">
      <w:lvlJc w:val="left"/>
      <w:lvlText w:val="и"/>
      <w:numFmt w:val="bullet"/>
      <w:start w:val="1"/>
    </w:lvl>
  </w:abstractNum>
  <w:abstractNum w:abstractNumId="2">
    <w:nsid w:val="4D06"/>
    <w:multiLevelType w:val="hybridMultilevel"/>
    <w:lvl w:ilvl="0">
      <w:lvlJc w:val="left"/>
      <w:lvlText w:val="В"/>
      <w:numFmt w:val="bullet"/>
      <w:start w:val="1"/>
    </w:lvl>
    <w:lvl w:ilvl="1">
      <w:lvlJc w:val="left"/>
      <w:lvlText w:val="%2."/>
      <w:numFmt w:val="decimal"/>
      <w:start w:val="2"/>
    </w:lvl>
  </w:abstractNum>
  <w:abstractNum w:abstractNumId="3">
    <w:nsid w:val="4DB7"/>
    <w:multiLevelType w:val="hybridMultilevel"/>
    <w:lvl w:ilvl="0">
      <w:lvlJc w:val="left"/>
      <w:lvlText w:val="\endash "/>
      <w:numFmt w:val="bullet"/>
      <w:start w:val="1"/>
    </w:lvl>
  </w:abstractNum>
  <w:abstractNum w:abstractNumId="4">
    <w:nsid w:val="1547"/>
    <w:multiLevelType w:val="hybridMultilevel"/>
    <w:lvl w:ilvl="0">
      <w:lvlJc w:val="left"/>
      <w:lvlText w:val="%1"/>
      <w:numFmt w:val="decimal"/>
      <w:start w:val="4"/>
    </w:lvl>
  </w:abstractNum>
  <w:abstractNum w:abstractNumId="5">
    <w:nsid w:val="54DE"/>
    <w:multiLevelType w:val="hybridMultilevel"/>
    <w:lvl w:ilvl="0">
      <w:lvlJc w:val="left"/>
      <w:lvlText w:val="2.%1."/>
      <w:numFmt w:val="decimal"/>
      <w:start w:val="7"/>
    </w:lvl>
  </w:abstractNum>
  <w:abstractNum w:abstractNumId="6">
    <w:nsid w:val="39B3"/>
    <w:multiLevelType w:val="hybridMultilevel"/>
    <w:lvl w:ilvl="0">
      <w:lvlJc w:val="left"/>
      <w:lvlText w:val="В"/>
      <w:numFmt w:val="bullet"/>
      <w:start w:val="1"/>
    </w:lvl>
  </w:abstractNum>
  <w:abstractNum w:abstractNumId="7">
    <w:nsid w:val="2D12"/>
    <w:multiLevelType w:val="hybridMultilevel"/>
    <w:lvl w:ilvl="0">
      <w:lvlJc w:val="left"/>
      <w:lvlText w:val="%1."/>
      <w:numFmt w:val="decimal"/>
      <w:start w:val="1"/>
    </w:lvl>
  </w:abstractNum>
  <w:abstractNum w:abstractNumId="8">
    <w:nsid w:val="74D"/>
    <w:multiLevelType w:val="hybridMultilevel"/>
    <w:lvl w:ilvl="0">
      <w:lvlJc w:val="left"/>
      <w:lvlText w:val="2.%1."/>
      <w:numFmt w:val="decimal"/>
      <w:start w:val="15"/>
    </w:lvl>
  </w:abstractNum>
  <w:abstractNum w:abstractNumId="9">
    <w:nsid w:val="4DC8"/>
    <w:multiLevelType w:val="hybridMultilevel"/>
    <w:lvl w:ilvl="0">
      <w:lvlJc w:val="left"/>
      <w:lvlText w:val="-"/>
      <w:numFmt w:val="bullet"/>
      <w:start w:val="1"/>
    </w:lvl>
    <w:lvl w:ilvl="1">
      <w:lvlJc w:val="left"/>
      <w:lvlText w:val="%2."/>
      <w:numFmt w:val="decimal"/>
      <w:start w:val="3"/>
    </w:lvl>
  </w:abstractNum>
  <w:abstractNum w:abstractNumId="10">
    <w:nsid w:val="6443"/>
    <w:multiLevelType w:val="hybridMultilevel"/>
    <w:lvl w:ilvl="0">
      <w:lvlJc w:val="left"/>
      <w:lvlText w:val="%1)"/>
      <w:numFmt w:val="decimal"/>
      <w:start w:val="1"/>
    </w:lvl>
  </w:abstractNum>
  <w:abstractNum w:abstractNumId="11">
    <w:nsid w:val="66BB"/>
    <w:multiLevelType w:val="hybridMultilevel"/>
    <w:lvl w:ilvl="0">
      <w:lvlJc w:val="left"/>
      <w:lvlText w:val="%1)"/>
      <w:numFmt w:val="decimal"/>
      <w:start w:val="9"/>
    </w:lvl>
  </w:abstractNum>
  <w:abstractNum w:abstractNumId="12">
    <w:nsid w:val="428B"/>
    <w:multiLevelType w:val="hybridMultilevel"/>
    <w:lvl w:ilvl="0">
      <w:lvlJc w:val="left"/>
      <w:lvlText w:val="%1"/>
      <w:numFmt w:val="decimal"/>
      <w:start w:val="170"/>
    </w:lvl>
  </w:abstractNum>
  <w:abstractNum w:abstractNumId="13">
    <w:nsid w:val="26A6"/>
    <w:multiLevelType w:val="hybridMultilevel"/>
    <w:lvl w:ilvl="0">
      <w:lvlJc w:val="left"/>
      <w:lvlText w:val="и"/>
      <w:numFmt w:val="bullet"/>
      <w:start w:val="1"/>
    </w:lvl>
    <w:lvl w:ilvl="1">
      <w:lvlJc w:val="left"/>
      <w:lvlText w:val="%2"/>
      <w:numFmt w:val="decimal"/>
      <w:start w:val="160"/>
    </w:lvl>
  </w:abstractNum>
  <w:abstractNum w:abstractNumId="14">
    <w:nsid w:val="701F"/>
    <w:multiLevelType w:val="hybridMultilevel"/>
    <w:lvl w:ilvl="0">
      <w:lvlJc w:val="left"/>
      <w:lvlText w:val="и"/>
      <w:numFmt w:val="bullet"/>
      <w:start w:val="1"/>
    </w:lvl>
    <w:lvl w:ilvl="1">
      <w:lvlJc w:val="left"/>
      <w:lvlText w:val="%2"/>
      <w:numFmt w:val="decimal"/>
      <w:start w:val="150"/>
    </w:lvl>
  </w:abstractNum>
  <w:abstractNum w:abstractNumId="15">
    <w:nsid w:val="5D03"/>
    <w:multiLevelType w:val="hybridMultilevel"/>
    <w:lvl w:ilvl="0">
      <w:lvlJc w:val="left"/>
      <w:lvlText w:val="и"/>
      <w:numFmt w:val="bullet"/>
      <w:start w:val="1"/>
    </w:lvl>
    <w:lvl w:ilvl="1">
      <w:lvlJc w:val="left"/>
      <w:lvlText w:val="%2"/>
      <w:numFmt w:val="decimal"/>
      <w:start w:val="140"/>
    </w:lvl>
  </w:abstractNum>
  <w:abstractNum w:abstractNumId="16">
    <w:nsid w:val="7A5A"/>
    <w:multiLevelType w:val="hybridMultilevel"/>
    <w:lvl w:ilvl="0">
      <w:lvlJc w:val="left"/>
      <w:lvlText w:val="и"/>
      <w:numFmt w:val="bullet"/>
      <w:start w:val="1"/>
    </w:lvl>
    <w:lvl w:ilvl="1">
      <w:lvlJc w:val="left"/>
      <w:lvlText w:val="%2"/>
      <w:numFmt w:val="decimal"/>
      <w:start w:val="120"/>
    </w:lvl>
  </w:abstractNum>
  <w:abstractNum w:abstractNumId="17">
    <w:nsid w:val="767D"/>
    <w:multiLevelType w:val="hybridMultilevel"/>
    <w:lvl w:ilvl="0">
      <w:lvlJc w:val="left"/>
      <w:lvlText w:val="и"/>
      <w:numFmt w:val="bullet"/>
      <w:start w:val="1"/>
    </w:lvl>
    <w:lvl w:ilvl="1">
      <w:lvlJc w:val="left"/>
      <w:lvlText w:val="%2"/>
      <w:numFmt w:val="decimal"/>
      <w:start w:val="110"/>
    </w:lvl>
  </w:abstractNum>
  <w:abstractNum w:abstractNumId="18">
    <w:nsid w:val="4509"/>
    <w:multiLevelType w:val="hybridMultilevel"/>
    <w:lvl w:ilvl="0">
      <w:lvlJc w:val="left"/>
      <w:lvlText w:val="и"/>
      <w:numFmt w:val="bullet"/>
      <w:start w:val="1"/>
    </w:lvl>
    <w:lvl w:ilvl="1">
      <w:lvlJc w:val="left"/>
      <w:lvlText w:val="%2"/>
      <w:numFmt w:val="decimal"/>
      <w:start w:val="100"/>
    </w:lvl>
  </w:abstractNum>
  <w:abstractNum w:abstractNumId="19">
    <w:nsid w:val="1238"/>
    <w:multiLevelType w:val="hybridMultilevel"/>
    <w:lvl w:ilvl="0">
      <w:lvlJc w:val="left"/>
      <w:lvlText w:val="и"/>
      <w:numFmt w:val="bullet"/>
      <w:start w:val="1"/>
    </w:lvl>
    <w:lvl w:ilvl="1">
      <w:lvlJc w:val="left"/>
      <w:lvlText w:val="%2"/>
      <w:numFmt w:val="decimal"/>
      <w:start w:val="90"/>
    </w:lvl>
  </w:abstractNum>
  <w:abstractNum w:abstractNumId="20">
    <w:nsid w:val="3B25"/>
    <w:multiLevelType w:val="hybridMultilevel"/>
    <w:lvl w:ilvl="0">
      <w:lvlJc w:val="left"/>
      <w:lvlText w:val="и"/>
      <w:numFmt w:val="bullet"/>
      <w:start w:val="1"/>
    </w:lvl>
    <w:lvl w:ilvl="1">
      <w:lvlJc w:val="left"/>
      <w:lvlText w:val="%2"/>
      <w:numFmt w:val="decimal"/>
      <w:start w:val="80"/>
    </w:lvl>
  </w:abstractNum>
  <w:abstractNum w:abstractNumId="21">
    <w:nsid w:val="1E1F"/>
    <w:multiLevelType w:val="hybridMultilevel"/>
    <w:lvl w:ilvl="0">
      <w:lvlJc w:val="left"/>
      <w:lvlText w:val="и"/>
      <w:numFmt w:val="bullet"/>
      <w:start w:val="1"/>
    </w:lvl>
    <w:lvl w:ilvl="1">
      <w:lvlJc w:val="left"/>
      <w:lvlText w:val="%2"/>
      <w:numFmt w:val="decimal"/>
      <w:start w:val="70"/>
    </w:lvl>
  </w:abstractNum>
  <w:abstractNum w:abstractNumId="22">
    <w:nsid w:val="6E5D"/>
    <w:multiLevelType w:val="hybridMultilevel"/>
    <w:lvl w:ilvl="0">
      <w:lvlJc w:val="left"/>
      <w:lvlText w:val="и"/>
      <w:numFmt w:val="bullet"/>
      <w:start w:val="1"/>
    </w:lvl>
  </w:abstractNum>
  <w:abstractNum w:abstractNumId="23">
    <w:nsid w:val="1AD4"/>
    <w:multiLevelType w:val="hybridMultilevel"/>
    <w:lvl w:ilvl="0">
      <w:lvlJc w:val="left"/>
      <w:lvlText w:val="%1."/>
      <w:numFmt w:val="decimal"/>
      <w:start w:val="4"/>
    </w:lvl>
  </w:abstractNum>
  <w:abstractNum w:abstractNumId="24">
    <w:nsid w:val="63CB"/>
    <w:multiLevelType w:val="hybridMultilevel"/>
    <w:lvl w:ilvl="0">
      <w:lvlJc w:val="left"/>
      <w:lvlText w:val="и"/>
      <w:numFmt w:val="bullet"/>
      <w:start w:val="1"/>
    </w:lvl>
    <w:lvl w:ilvl="1">
      <w:lvlJc w:val="left"/>
      <w:lvlText w:val=""/>
      <w:numFmt w:val="bullet"/>
      <w:start w:val="1"/>
    </w:lvl>
  </w:abstractNum>
  <w:abstractNum w:abstractNumId="25">
    <w:nsid w:val="6BFC"/>
    <w:multiLevelType w:val="hybridMultilevel"/>
    <w:lvl w:ilvl="0">
      <w:lvlJc w:val="left"/>
      <w:lvlText w:val="в"/>
      <w:numFmt w:val="bullet"/>
      <w:start w:val="1"/>
    </w:lvl>
    <w:lvl w:ilvl="1">
      <w:lvlJc w:val="left"/>
      <w:lvlText w:val=""/>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3"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fontTable" Target="fontTable.xml" />
  <Relationship Id="rId4" Type="http://schemas.openxmlformats.org/officeDocument/2006/relationships/webSettings" Target="webSettings.xml" />
  <Relationship Id="rId7" Type="http://schemas.openxmlformats.org/officeDocument/2006/relationships/numbering" Target="numbering.xml" />
</Relationships>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0</ap:Words>
  <ap:Characters>3</ap:Characters>
  <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ap:CharactersWithSpaces>
  <ap:SharedDoc>false</ap:SharedDoc>
  <ap:HyperlinksChanged>false</ap:HyperlinksChanged>
  <ap:AppVersion>1.0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2018-06-08T10:15:28Z</dcterms:created>
  <dcterms:modified xsi:type="dcterms:W3CDTF">2018-06-08T10:15:28Z</dcterms:modified>
</cp:coreProperties>
</file>

<file path=docProps/custom.xml><?xml version="1.0" encoding="utf-8"?>
<Properties xmlns:vt="http://schemas.openxmlformats.org/officeDocument/2006/docPropsVTypes" xmlns="http://schemas.openxmlformats.org/officeDocument/2006/custom-properties"/>
</file>