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F7" w:rsidRPr="006E74F7" w:rsidRDefault="006E74F7" w:rsidP="006E74F7">
      <w:pPr>
        <w:spacing w:after="195" w:line="660" w:lineRule="atLeast"/>
        <w:outlineLvl w:val="0"/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</w:pPr>
      <w:r w:rsidRPr="006E74F7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> </w:t>
      </w:r>
      <w:r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 xml:space="preserve">1 </w:t>
      </w:r>
      <w:r w:rsidRPr="006E74F7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 xml:space="preserve">ноября </w:t>
      </w:r>
      <w:proofErr w:type="gramStart"/>
      <w:r w:rsidR="00E228BB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 xml:space="preserve">в </w:t>
      </w:r>
      <w:r w:rsidRPr="006E74F7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>старт</w:t>
      </w:r>
      <w:r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>овал</w:t>
      </w:r>
      <w:proofErr w:type="gramEnd"/>
      <w:r w:rsidRPr="006E74F7">
        <w:rPr>
          <w:rFonts w:ascii="Playfair Display" w:eastAsia="Times New Roman" w:hAnsi="Playfair Display" w:cs="Times New Roman"/>
          <w:color w:val="030303"/>
          <w:spacing w:val="8"/>
          <w:kern w:val="36"/>
          <w:sz w:val="60"/>
          <w:szCs w:val="60"/>
          <w:lang w:eastAsia="ru-RU"/>
        </w:rPr>
        <w:t xml:space="preserve"> Международный конкурс сочинений «Без срока давности»</w:t>
      </w:r>
    </w:p>
    <w:p w:rsidR="006E74F7" w:rsidRPr="006E74F7" w:rsidRDefault="006E74F7" w:rsidP="006E74F7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 участию в конкуре приглашаются обучающиеся 5–11 классов общеобразовательных организаций и обучающиеся по образовательным программам среднего профессионального образования.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Конкурс проводится в четыре этапа: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школьный этап ‒ с 1 ноября 2024 года по 19 января 2025 года;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муниципальный этап – с 20 января 2025 года по 5 февраля 2025 года;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региональный этап – с </w:t>
      </w:r>
      <w:r w:rsidR="00871C9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</w:t>
      </w: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февраля 2025 года по 1</w:t>
      </w:r>
      <w:r w:rsidR="00871C99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5</w:t>
      </w: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февраля 2025 года;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федеральный этап – с 18 февраля 2025 года по 17 марта 2025 года.</w:t>
      </w:r>
    </w:p>
    <w:p w:rsidR="006E74F7" w:rsidRPr="006E74F7" w:rsidRDefault="006E74F7" w:rsidP="00871C99">
      <w:pPr>
        <w:shd w:val="clear" w:color="auto" w:fill="FFFFFF"/>
        <w:spacing w:after="225" w:line="240" w:lineRule="auto"/>
        <w:jc w:val="both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конкурсных сочинениях участники раскрывают по своему выбору вопросы, связанные с сохранением и увековечением памяти о трагедии мирного населения СССР, жертвах военных преступлений нацистов и их пособников в период Великой Отечественной войны 1941–1945 годов: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преступления против детства;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уничтожение душевнобольных и иных категорий населения, находящихся в больницах и других лечебных учреждениях;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карательные операции, направленные на централизованное уничтожение мирного населения;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уничтожение голодом и создание заведомо невыносимых условий существования;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угон на принудительные работы;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уничтожение мирных жителей в среде обитания;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нацисты и их пособники, преступления против человечности (по материалам следственных дел);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нацизм и неонацизм: история и современность;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трагедия и подвиг мирного населения в произведениях искусства;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«Артек» в годы Великой Отечественной войны (к 100-летию Международного детского центра);</w:t>
      </w:r>
    </w:p>
    <w:p w:rsidR="006E74F7" w:rsidRPr="006E74F7" w:rsidRDefault="006E74F7" w:rsidP="006E74F7">
      <w:pPr>
        <w:shd w:val="clear" w:color="auto" w:fill="FFFFFF"/>
        <w:spacing w:after="225" w:line="240" w:lineRule="auto"/>
        <w:rPr>
          <w:rFonts w:ascii="Open Sans" w:eastAsia="Times New Roman" w:hAnsi="Open Sans" w:cs="Times New Roman"/>
          <w:color w:val="464646"/>
          <w:sz w:val="23"/>
          <w:szCs w:val="23"/>
          <w:lang w:eastAsia="ru-RU"/>
        </w:rPr>
      </w:pPr>
      <w:r w:rsidRPr="006E74F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моя семья в годы войны: путь к Победе (к 80-летию Победы в Великой Отечественной войне).</w:t>
      </w:r>
    </w:p>
    <w:p w:rsidR="00AF2872" w:rsidRPr="006E74F7" w:rsidRDefault="002E22BC" w:rsidP="006E74F7">
      <w:r w:rsidRPr="002E22BC">
        <w:t>https://ec.memory45.su/polozhenie-23/</w:t>
      </w:r>
    </w:p>
    <w:sectPr w:rsidR="00AF2872" w:rsidRPr="006E74F7" w:rsidSect="00AF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5B0C"/>
    <w:multiLevelType w:val="multilevel"/>
    <w:tmpl w:val="3304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389"/>
    <w:rsid w:val="002E22BC"/>
    <w:rsid w:val="005374D0"/>
    <w:rsid w:val="00645389"/>
    <w:rsid w:val="006E74F7"/>
    <w:rsid w:val="00871C99"/>
    <w:rsid w:val="00AF2872"/>
    <w:rsid w:val="00B310C4"/>
    <w:rsid w:val="00C32565"/>
    <w:rsid w:val="00D3495C"/>
    <w:rsid w:val="00E2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72"/>
  </w:style>
  <w:style w:type="paragraph" w:styleId="1">
    <w:name w:val="heading 1"/>
    <w:basedOn w:val="a"/>
    <w:link w:val="10"/>
    <w:uiPriority w:val="9"/>
    <w:qFormat/>
    <w:rsid w:val="006E7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4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5389"/>
    <w:rPr>
      <w:b/>
      <w:bCs/>
    </w:rPr>
  </w:style>
  <w:style w:type="character" w:styleId="a4">
    <w:name w:val="Hyperlink"/>
    <w:basedOn w:val="a0"/>
    <w:uiPriority w:val="99"/>
    <w:semiHidden/>
    <w:unhideWhenUsed/>
    <w:rsid w:val="006453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7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date">
    <w:name w:val="post-date"/>
    <w:basedOn w:val="a0"/>
    <w:rsid w:val="006E74F7"/>
  </w:style>
  <w:style w:type="paragraph" w:styleId="a5">
    <w:name w:val="Normal (Web)"/>
    <w:basedOn w:val="a"/>
    <w:uiPriority w:val="99"/>
    <w:semiHidden/>
    <w:unhideWhenUsed/>
    <w:rsid w:val="006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5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2024-11-08T09:12:00Z</dcterms:created>
  <dcterms:modified xsi:type="dcterms:W3CDTF">2024-11-08T09:34:00Z</dcterms:modified>
</cp:coreProperties>
</file>