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63" w:rsidRPr="00D128D7" w:rsidRDefault="00166263" w:rsidP="00166263">
      <w:pPr>
        <w:spacing w:after="0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8D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66263" w:rsidRPr="00D128D7" w:rsidRDefault="00166263" w:rsidP="001662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6263" w:rsidRDefault="00166263" w:rsidP="00166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республиканском заочном конкурсе </w:t>
      </w:r>
    </w:p>
    <w:p w:rsidR="00166263" w:rsidRDefault="00166263" w:rsidP="00166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методических разработок родительского собрания </w:t>
      </w:r>
    </w:p>
    <w:p w:rsidR="00166263" w:rsidRDefault="00166263" w:rsidP="00166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«Особые дети – особый подход»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положения. 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проведения конкурса на лучшую методическую разработку  родительского собрания «Особые дети  – особый подход»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1.2.Конкурс 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Цель и задачи конкурса </w:t>
      </w:r>
    </w:p>
    <w:p w:rsidR="00166263" w:rsidRPr="00D73A5D" w:rsidRDefault="00166263" w:rsidP="00166263">
      <w:pPr>
        <w:shd w:val="clear" w:color="auto" w:fill="F5F5F5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Конкурс проводится в целях повышения статуса воспитания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мости работы по социально - педагогической и психологической поддержке родителей, имеющих детей с ОВЗ и инвалидностью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призван </w:t>
      </w:r>
      <w:r w:rsidRPr="00D73A5D">
        <w:rPr>
          <w:rFonts w:ascii="Times New Roman" w:hAnsi="Times New Roman" w:cs="Times New Roman"/>
          <w:sz w:val="28"/>
          <w:szCs w:val="28"/>
        </w:rPr>
        <w:t>ф</w:t>
      </w:r>
      <w:r w:rsidRPr="00D7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педагогов потребности тесного взаимодействия с семьями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7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и вовлечение родителей в единое воспитательное пространство образовательного учреждения.</w:t>
      </w:r>
    </w:p>
    <w:p w:rsidR="00166263" w:rsidRPr="00D73A5D" w:rsidRDefault="00166263" w:rsidP="00166263">
      <w:pPr>
        <w:shd w:val="clear" w:color="auto" w:fill="F5F5F5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3A5D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166263" w:rsidRDefault="00166263" w:rsidP="00166263">
      <w:pPr>
        <w:shd w:val="clear" w:color="auto" w:fill="F5F5F5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эффективных методических разработок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263" w:rsidRDefault="00166263" w:rsidP="00166263">
      <w:pPr>
        <w:shd w:val="clear" w:color="auto" w:fill="F5F5F5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-инициирование педагогов на творческий пои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родительских собраний как эффективного средства воздействия на воспитание подрастающего поколения, создания благоприятных психолого-педагогических условий для развития личности обучающихся;</w:t>
      </w:r>
    </w:p>
    <w:p w:rsidR="00166263" w:rsidRDefault="00166263" w:rsidP="00166263">
      <w:pPr>
        <w:shd w:val="clear" w:color="auto" w:fill="F5F5F5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распространение опыта актуальных и перспективных форм работы педагога с родителями в современных условиях осуществления функций классного руководителя;</w:t>
      </w:r>
    </w:p>
    <w:p w:rsidR="00166263" w:rsidRDefault="00166263" w:rsidP="00166263">
      <w:pPr>
        <w:shd w:val="clear" w:color="auto" w:fill="F5F5F5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-привлечения внимания родителей к основным изменениям, происходящим в системе образования в связи с введением ФГОС второго поколения;</w:t>
      </w:r>
    </w:p>
    <w:p w:rsidR="00166263" w:rsidRDefault="00166263" w:rsidP="00166263">
      <w:pPr>
        <w:shd w:val="clear" w:color="auto" w:fill="F5F5F5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творческого развития педагогов, профессионализма и активности в работе с семьей.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Участники конкурса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Участниками конкурса являются педагогические работники дошкольных,  общеобразовательных,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Оргкомитет Конкурса 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Для организации и проведения Конкурса создается Оргкомитет, в  состав которого включаются лица из числа руководителей и преподавательского состава кафедры педагогики, психологии и инклюзивного образования. 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Функции Оргкомитета: - разработка Положения о Конкурсе; - информационная поддержка Конкурса; - определение требований к оформлению конкурсных материалов; - прием конкурсных материалов; 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состава экспертной группы; - разработка единых критериев экспертизы представленных на Конкурс материалов.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Порядок проведения конкурса 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 конкурс представляются методические разработки родительского собрания по теме  «Особые дети – особый подход»</w:t>
      </w:r>
    </w:p>
    <w:p w:rsidR="00166263" w:rsidRDefault="00166263" w:rsidP="0016626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Конкурс проводится в двух номинациях: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Лучшая методическая разработка родительского собрания «Особые дети – особый подход» для родителей,  имеющих детей дошкольного возраста с ОВЗ и инвалидностью.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Лучшая методическая разработка родительского собрания «Особые дети – особый подход» для родителей,  имеющих детей школьного возраста с ОВЗ и инвалидностью 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На конкурс могут быть представлены методические разработки в виде: - программ и проектов родительского просвещения психолого-педагогической направленности (для родителей, воспитывающих детей с ОВЗ); - программ и проектов, направленные на образовательную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развивающую работу с родителями, воспитывающими детей с ОВЗ, детей-инвалидов.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каждой номинации Конкурса Участник может подать не более одной Заявки, а также копию 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Материалы, присланные на Конкурс, не рецензируются и не возвращаются.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Конкурс проводится в заочной форме.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Конкурс проводится в период с 4 октября  по 26 ноября 2021 года.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Участникам конкурса необходимо направить в электронном виде в организационный комитет пакет документов: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-заявку на участие в Конкурсе (приложение 1).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онкурсные материалы (приложение 2).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Конкурсные материалы направлять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Svet</w:t>
      </w:r>
      <w:proofErr w:type="spellEnd"/>
      <w:r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  <w:lang w:val="en-US"/>
        </w:rPr>
        <w:t>man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01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пометкой «Конкурс программ», телефон (8(937)4655655 </w:t>
      </w:r>
      <w:proofErr w:type="gramEnd"/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Для участия в конкурсе принимаются работы, выполненные в соответствии с указанными требованиями и присланные в установленные сроки (до 25 ноября 2021г.).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5.11. На основании экспертизы представленных материалов Жюри Конкурса в срок до 06.12.21г.  определяет победителей лучших методических разработок.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6.Содержание и экспертиза конкурсных материалов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Экспертиза конкурсных материалов осуществляется  Жюри в соответствии с требованиями настоящего положения и критериями экспертизы.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Критерии экспертизы: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актуальность и новизна представляемой методической разработки;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соответствие содержания конкурсных материалов современным требованиям и достижениям методик и технологий социально-педагогической работы и психологической практики;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четкость и логическая обоснованность в постановке целей, задач; 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структура работы, теоретическая обоснованность содержания методической разработки и уровень реализации поставленных целей и задач;    </w:t>
      </w:r>
    </w:p>
    <w:p w:rsidR="00166263" w:rsidRDefault="00166263" w:rsidP="00166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стиль, язык изложения материала (ясность, лаконичность, лексика, грамматика);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Формы поощрения участников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Победители Конкурса награждаются дипломами  (в номинациях), участники – сертификатами. </w:t>
      </w:r>
    </w:p>
    <w:p w:rsidR="00166263" w:rsidRDefault="00166263" w:rsidP="001662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Работы, признанные экспертной группой лучшими, будут внесены в республиканский банк педагогических данных и опубликованы на сайте КРИПКРО. </w:t>
      </w:r>
    </w:p>
    <w:p w:rsidR="00C312FD" w:rsidRDefault="00166263" w:rsidP="00166263">
      <w:r>
        <w:rPr>
          <w:rFonts w:ascii="Times New Roman" w:hAnsi="Times New Roman" w:cs="Times New Roman"/>
          <w:sz w:val="28"/>
          <w:szCs w:val="28"/>
        </w:rPr>
        <w:t>8. Авторские права.  Ответственность за соблюдение авторских прав третьих лиц несут авторы работ.</w:t>
      </w:r>
    </w:p>
    <w:sectPr w:rsidR="00C312FD" w:rsidSect="00C3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263"/>
    <w:rsid w:val="00166263"/>
    <w:rsid w:val="00C3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2021-10-11T12:45:00Z</dcterms:created>
  <dcterms:modified xsi:type="dcterms:W3CDTF">2021-10-11T12:45:00Z</dcterms:modified>
</cp:coreProperties>
</file>