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8" w:rsidRPr="00B46319" w:rsidRDefault="00413588" w:rsidP="00B463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геометрии в 7 классе </w:t>
      </w:r>
    </w:p>
    <w:p w:rsidR="00413588" w:rsidRPr="00B46319" w:rsidRDefault="00413588" w:rsidP="00B4631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i/>
          <w:iCs/>
          <w:sz w:val="28"/>
          <w:szCs w:val="28"/>
        </w:rPr>
        <w:t xml:space="preserve"> Тема : Биссектрисы и медианы треугольника</w:t>
      </w:r>
    </w:p>
    <w:p w:rsidR="00413588" w:rsidRPr="00B46319" w:rsidRDefault="00413588" w:rsidP="0093566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Медко О.Н.</w:t>
      </w:r>
    </w:p>
    <w:p w:rsidR="00413588" w:rsidRPr="00B46319" w:rsidRDefault="00413588" w:rsidP="0093566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i/>
          <w:iCs/>
          <w:sz w:val="28"/>
          <w:szCs w:val="28"/>
        </w:rPr>
        <w:t>учитель математики</w:t>
      </w:r>
    </w:p>
    <w:p w:rsidR="00413588" w:rsidRPr="00B46319" w:rsidRDefault="00413588" w:rsidP="009356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6319">
        <w:rPr>
          <w:rFonts w:ascii="Times New Roman" w:hAnsi="Times New Roman" w:cs="Times New Roman"/>
          <w:i/>
          <w:iCs/>
          <w:sz w:val="28"/>
          <w:szCs w:val="28"/>
        </w:rPr>
        <w:t>МБОУ «Средняя общеобразовательная школа № 23»</w:t>
      </w:r>
    </w:p>
    <w:p w:rsidR="00413588" w:rsidRPr="00B46319" w:rsidRDefault="00413588" w:rsidP="009356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319">
        <w:rPr>
          <w:rFonts w:ascii="Times New Roman" w:hAnsi="Times New Roman" w:cs="Times New Roman"/>
          <w:i/>
          <w:iCs/>
          <w:sz w:val="28"/>
          <w:szCs w:val="28"/>
        </w:rPr>
        <w:t>г. Элиста</w:t>
      </w:r>
    </w:p>
    <w:p w:rsidR="00413588" w:rsidRDefault="00413588" w:rsidP="00935667">
      <w:pPr>
        <w:spacing w:after="0" w:line="240" w:lineRule="auto"/>
        <w:ind w:firstLine="709"/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hyperlink r:id="rId6" w:history="1">
        <w:r w:rsidRPr="00BE4235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school-237@yandex.ru</w:t>
        </w:r>
      </w:hyperlink>
    </w:p>
    <w:p w:rsidR="00413588" w:rsidRDefault="00413588" w:rsidP="00B46319">
      <w:pPr>
        <w:spacing w:after="0" w:line="360" w:lineRule="auto"/>
        <w:ind w:firstLine="709"/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413588" w:rsidRPr="00630AF8" w:rsidRDefault="00413588" w:rsidP="00B46319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30AF8">
        <w:rPr>
          <w:sz w:val="28"/>
          <w:szCs w:val="28"/>
        </w:rPr>
        <w:t>Девиз урока:</w:t>
      </w:r>
    </w:p>
    <w:p w:rsidR="00413588" w:rsidRPr="00630AF8" w:rsidRDefault="00413588" w:rsidP="00B4631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r w:rsidRPr="00630AF8">
        <w:rPr>
          <w:rStyle w:val="c4"/>
          <w:color w:val="000000"/>
          <w:sz w:val="28"/>
          <w:szCs w:val="28"/>
        </w:rPr>
        <w:t>Пусть математика сложна,</w:t>
      </w:r>
    </w:p>
    <w:p w:rsidR="00413588" w:rsidRPr="00630AF8" w:rsidRDefault="00413588" w:rsidP="00B4631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30AF8">
        <w:rPr>
          <w:rStyle w:val="c4"/>
          <w:color w:val="000000"/>
          <w:sz w:val="28"/>
          <w:szCs w:val="28"/>
        </w:rPr>
        <w:t>Ее до края не познать,</w:t>
      </w:r>
    </w:p>
    <w:p w:rsidR="00413588" w:rsidRPr="00630AF8" w:rsidRDefault="00413588" w:rsidP="00B4631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30AF8">
        <w:rPr>
          <w:rStyle w:val="c4"/>
          <w:color w:val="000000"/>
          <w:sz w:val="28"/>
          <w:szCs w:val="28"/>
        </w:rPr>
        <w:t>Откроет двери всем она,</w:t>
      </w:r>
    </w:p>
    <w:p w:rsidR="00413588" w:rsidRDefault="00413588" w:rsidP="00B46319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В них только надо постучать</w:t>
      </w:r>
      <w:r w:rsidRPr="00630AF8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413588" w:rsidRDefault="00413588" w:rsidP="00B46319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30AF8">
        <w:rPr>
          <w:rStyle w:val="c4"/>
          <w:rFonts w:ascii="Times New Roman" w:hAnsi="Times New Roman" w:cs="Times New Roman"/>
          <w:color w:val="000000"/>
          <w:sz w:val="28"/>
          <w:szCs w:val="28"/>
        </w:rPr>
        <w:t>Дьёрдь Пойа</w:t>
      </w:r>
    </w:p>
    <w:tbl>
      <w:tblPr>
        <w:tblW w:w="168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05"/>
        <w:gridCol w:w="4598"/>
        <w:gridCol w:w="3082"/>
        <w:gridCol w:w="1312"/>
        <w:gridCol w:w="3544"/>
      </w:tblGrid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pStyle w:val="Heading2"/>
              <w:shd w:val="clear" w:color="auto" w:fill="FFFFFF"/>
              <w:spacing w:before="0" w:beforeAutospacing="0" w:after="0" w:afterAutospacing="0" w:line="45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A4C8C">
              <w:rPr>
                <w:sz w:val="24"/>
                <w:szCs w:val="24"/>
              </w:rPr>
              <w:t xml:space="preserve">Тип урока: </w:t>
            </w:r>
            <w:r w:rsidRPr="001A4C8C">
              <w:rPr>
                <w:b w:val="0"/>
                <w:bCs w:val="0"/>
                <w:color w:val="000000"/>
                <w:sz w:val="24"/>
                <w:szCs w:val="24"/>
              </w:rPr>
              <w:t>Урок открытия новых знаний, обретения новых умений и навыков</w:t>
            </w:r>
          </w:p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деятельности учителя: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 Создать условия для введения понятий биссектрисы и медианы треугольника, обучения построению медианы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и биссектрисы  треугольника</w:t>
            </w: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 и понятия: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Треугольник, медиана, биссектриса, центр тяжести, инцентр</w:t>
            </w: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результаты:</w:t>
            </w:r>
          </w:p>
        </w:tc>
      </w:tr>
      <w:tr w:rsidR="00413588" w:rsidRPr="001A4C8C">
        <w:tc>
          <w:tcPr>
            <w:tcW w:w="4299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Владеют геометрическим языком, умеют использовать его для описании предметов окружающего мира; приобретают навыки геометрических построений</w:t>
            </w:r>
          </w:p>
        </w:tc>
        <w:tc>
          <w:tcPr>
            <w:tcW w:w="7680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владеют логическими действиями определения понятий, обобщения, установления аналогий; умеют устанавливать причинно-следственные связи, строить логическое рассуждение, умозаключение. 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альтернативные пути достижения целей.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умеют организовывать учебное сотрудничество и совместную деятельность с учителем и сверстниками. </w:t>
            </w:r>
          </w:p>
        </w:tc>
        <w:tc>
          <w:tcPr>
            <w:tcW w:w="4856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изучению темы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и желанию применять приобретенные знания и умения.</w:t>
            </w: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ресурсы :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презентация, задания для фронтальной работы, листы контроля, модели треугольников</w:t>
            </w: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ученика (осуществляемые действия)</w:t>
            </w: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413588" w:rsidRPr="001A4C8C">
        <w:tc>
          <w:tcPr>
            <w:tcW w:w="16835" w:type="dxa"/>
            <w:gridSpan w:val="6"/>
          </w:tcPr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Организационный этап. Объявить тему, проверить готовность к уроку, раздать листы контроля, открыть слайд №1.</w:t>
            </w: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Постановка цели и задач урока. Мотивация учебной деятельности учащихся.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Подводит учащихся для определения целей урока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проговаривают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 </w:t>
            </w: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 учащихся.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A4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Геометрический марафон.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Задание учащимся: необходимо сопоставить фигуру, появляющуюся на экране, с её названием (слайд № 2) и записать соответствующую букву в клетку листа контроля. 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2) Взаимопроверка (слайд №3).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3) На слайде №2 указать термины, которые будут использованы при изучении нового материала: отрезок, биссектриса угла, треугольник, луч.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4) Решить задачи по схеме на доске с комментариями 2 ученика (приложение1)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Напомнить построение биссектрисы угла.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 в листе контроля.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Сверяют ответы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Проговаривают определения данных фигур.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Контролируют ответы, поправляют при необходимости.</w:t>
            </w: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диалоге, понимать точку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зрения собеседника; 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подбирать аргументы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ответа на</w:t>
            </w:r>
          </w:p>
          <w:p w:rsidR="00413588" w:rsidRPr="001A4C8C" w:rsidRDefault="00413588" w:rsidP="001A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поставленный вопрос; </w:t>
            </w: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Объяснение нового материала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A4C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 понятия биссектрисы треугольника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4-7).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чертежи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 (слайд 4) треугольников,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 которых проведена биссектриса, медиана,  высота и просто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зок. Попросить детей определить,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на каком из них проведена биссектриса. (С этим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заданием дети должны справиться,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т.к. понятие биссектрисы угла у них уже есть).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что луч ВК – это биссектриса угла АВС и точка К лежит на стороне, противолежащей углу В треугольника АВС.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построение биссектрисы угла.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Сказать, что отрезок ВК называют биссектрисой треугольника и попросить учащихся попытаться дать определение биссектрисы треугольника. Затем открыть формулировку на слайде (слайд 5). Задать вопрос: “Сколько биссектрис можно построить в треугольнике?”. 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Опытным путем перегибанием вырезанного треугольника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что биссектрисы в треугольнике пересекаются в одной точке.  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Попросить учащихся выполнить построение биссектрис треугольника в тетрадях.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Решить задачи. (слайд 6)Запишите номера треугольника, в которых проведена биссектриса (слайд 7), взаимопроверка.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A4C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 понятия медианы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учащихся показать тот треугольник, где проведена медиана (слайд8). При затруднении сказать, что </w:t>
            </w: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с английского языка значит  - средний.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Ввести понятие медианы(слайд 9).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Уточнить, чем является в треугольнике АВС точки М и В.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Сказать, что отрезок ВМ называют медианой и попросить учащихся попытаться дать определение этому отрезку. Затем открыть формулировку на слайде.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вопрос: “Сколько медиан можно построить в треугольнике?”.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Попросить одного из учащихся прокомментировать построение медианы.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Всем учащимся выполнить построение медиан в тетради. Один ученик выполняет построение медиан на вырезанном треугольнике. Показать, что точка пересечения медиан в треугольнике является центром тяжести.   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Мнемоническое правило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Медиана- обезьяна,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br/>
              <w:t>у которой зоркий глаз,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br/>
              <w:t>прыгнет точно в середину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br/>
              <w:t>стороны против вершины,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br/>
              <w:t>где находится сейчас.</w:t>
            </w:r>
          </w:p>
          <w:p w:rsidR="00413588" w:rsidRPr="001A4C8C" w:rsidRDefault="00413588" w:rsidP="001A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Решить задачи. (слайд 10). Назовите  номера треугольника, в которых проведена биссектриса (слайд 11).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Формулируют определение биссектрисы угла треугольника.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Перегибанием листа бумаги (бумажные модели треугольников) проверяют теорему: «три биссектрисы треугольника пересекаются в одной  точке.»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биссектрис в тетради, записывают с помощью математических знаков.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pt;height:80.25pt;visibility:visible">
                  <v:imagedata r:id="rId7" o:title="" croptop="51762f" cropbottom="3147f" cropleft="14183f" cropright="43332f"/>
                </v:shape>
              </w:pic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DN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FM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EK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биссеткрисы треугольника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DN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∩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EK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∩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FM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- инцентр треугольника (центр вписанной окружности).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Решают задачи в листах контроля, проверяют.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 Формулируют определение медианы треугольника.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в тетради (один ученик на доске).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1" o:spid="_x0000_s1026" type="#_x0000_t75" style="position:absolute;margin-left:1.75pt;margin-top:.25pt;width:91.5pt;height:76.5pt;z-index:251658240;visibility:visible">
                  <v:imagedata r:id="rId7" o:title="" croptop="26049f" cropbottom="29035f" cropleft="13660f" cropright="43994f"/>
                  <w10:wrap type="square"/>
                </v:shape>
              </w:pic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MB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∩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KF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∩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NC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1A4C8C">
              <w:rPr>
                <w:rFonts w:ascii="Times New Roman" w:hAnsi="Times New Roman" w:cs="Times New Roman"/>
                <w:noProof/>
                <w:sz w:val="24"/>
                <w:szCs w:val="24"/>
              </w:rPr>
              <w:t>, О- центр тяжести.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роверяют опытным путем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, что точка пересечения медиан является центром тяжести (бумажные модели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удерживают на грифеле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карандаша).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комментируют ответы.</w:t>
            </w: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понимать точку зрения собеседника; подбирать аргументы для ответа на поставленный вопрос</w:t>
            </w: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нового материала.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Просит повторить определения биссектрисы и медианы треугольника.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Решить задачи устно (слайд 13.)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Все ученики решают задачи на контрольных листах (приложение2), два ученика решают задачи на доске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определения биссектрисы и медианы треугольника.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Все ученики решают задачи на контрольных листах 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2), два ученика решают задачи на доске: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9) В треугольнике АВС проведена медиана ВЕ. Найдите периметр треугольника ВЕС, если АС = 12 см, ВС = 10 см, ВЕ = 7 см.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10). В треугольнике KPE проведены биссектрисы KD и PM, которые пересекаются в точке О. Найдите угол KОР, если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РKЕ = 60 °,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KРЕ = 80°, а сумма углов треугольника РKО равна 180°.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 xml:space="preserve">с заданной степенью свернутости; </w:t>
            </w:r>
          </w:p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работать по заданному алгоритму.</w:t>
            </w: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Подводя итог уроку, просит учащихся продолжить поставить самооценку своей деятельности за урок на контрольном листе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Заносят ответы в специальный бланк опроса</w:t>
            </w: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88" w:rsidRPr="001A4C8C">
        <w:tc>
          <w:tcPr>
            <w:tcW w:w="3794" w:type="dxa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VII. </w:t>
            </w: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103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C">
              <w:rPr>
                <w:rFonts w:ascii="Times New Roman" w:hAnsi="Times New Roman" w:cs="Times New Roman"/>
                <w:sz w:val="24"/>
                <w:szCs w:val="24"/>
              </w:rPr>
              <w:t>Пункт 16. №106, №114</w:t>
            </w:r>
          </w:p>
        </w:tc>
        <w:tc>
          <w:tcPr>
            <w:tcW w:w="4394" w:type="dxa"/>
            <w:gridSpan w:val="2"/>
          </w:tcPr>
          <w:p w:rsidR="00413588" w:rsidRPr="001A4C8C" w:rsidRDefault="00413588" w:rsidP="001A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3588" w:rsidRPr="001A4C8C" w:rsidRDefault="00413588" w:rsidP="001A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588" w:rsidRPr="00B46319" w:rsidRDefault="00413588" w:rsidP="00B46319">
      <w:pPr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04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588" w:rsidRPr="00B46319" w:rsidRDefault="00413588" w:rsidP="00B4631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3588" w:rsidRDefault="00413588" w:rsidP="00B46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88" w:rsidRDefault="00413588" w:rsidP="00B463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88" w:rsidRDefault="00413588">
      <w:pPr>
        <w:rPr>
          <w:rFonts w:cs="Times New Roman"/>
        </w:rPr>
      </w:pPr>
    </w:p>
    <w:sectPr w:rsidR="00413588" w:rsidSect="000407C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88" w:rsidRDefault="004135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13588" w:rsidRDefault="004135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88" w:rsidRDefault="00413588" w:rsidP="00566A8C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13588" w:rsidRDefault="00413588" w:rsidP="0067416A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88" w:rsidRDefault="004135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13588" w:rsidRDefault="004135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19"/>
    <w:rsid w:val="000407C2"/>
    <w:rsid w:val="000A0F7E"/>
    <w:rsid w:val="001A4C8C"/>
    <w:rsid w:val="0040675E"/>
    <w:rsid w:val="00413588"/>
    <w:rsid w:val="00435B3B"/>
    <w:rsid w:val="00566A8C"/>
    <w:rsid w:val="005C068A"/>
    <w:rsid w:val="00630AF8"/>
    <w:rsid w:val="0067416A"/>
    <w:rsid w:val="00935667"/>
    <w:rsid w:val="00B46319"/>
    <w:rsid w:val="00BE4235"/>
    <w:rsid w:val="00DA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19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link w:val="Heading2Char"/>
    <w:uiPriority w:val="99"/>
    <w:qFormat/>
    <w:rsid w:val="00B4631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631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B46319"/>
    <w:rPr>
      <w:b/>
      <w:bCs/>
    </w:rPr>
  </w:style>
  <w:style w:type="character" w:styleId="Hyperlink">
    <w:name w:val="Hyperlink"/>
    <w:basedOn w:val="DefaultParagraphFont"/>
    <w:uiPriority w:val="99"/>
    <w:rsid w:val="00B46319"/>
    <w:rPr>
      <w:color w:val="0000FF"/>
      <w:u w:val="single"/>
    </w:rPr>
  </w:style>
  <w:style w:type="paragraph" w:customStyle="1" w:styleId="c0">
    <w:name w:val="c0"/>
    <w:basedOn w:val="Normal"/>
    <w:uiPriority w:val="99"/>
    <w:rsid w:val="00B463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B46319"/>
  </w:style>
  <w:style w:type="table" w:styleId="TableGrid">
    <w:name w:val="Table Grid"/>
    <w:basedOn w:val="TableNormal"/>
    <w:uiPriority w:val="99"/>
    <w:rsid w:val="00B4631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1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6741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C8"/>
    <w:rPr>
      <w:rFonts w:eastAsia="Times New Roman" w:cs="Calibri"/>
    </w:rPr>
  </w:style>
  <w:style w:type="character" w:styleId="PageNumber">
    <w:name w:val="page number"/>
    <w:basedOn w:val="DefaultParagraphFont"/>
    <w:uiPriority w:val="99"/>
    <w:rsid w:val="00674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-237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1020</Words>
  <Characters>5816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kbch</cp:lastModifiedBy>
  <cp:revision>6</cp:revision>
  <dcterms:created xsi:type="dcterms:W3CDTF">2019-10-22T12:41:00Z</dcterms:created>
  <dcterms:modified xsi:type="dcterms:W3CDTF">2019-11-06T10:43:00Z</dcterms:modified>
</cp:coreProperties>
</file>