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87" w:rsidRPr="00D371E8" w:rsidRDefault="00C94E87" w:rsidP="00C94E8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22</w:t>
      </w:r>
    </w:p>
    <w:p w:rsidR="00C94E87" w:rsidRPr="00D371E8" w:rsidRDefault="00C94E87" w:rsidP="00C9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C94E87" w:rsidRPr="00D371E8" w:rsidRDefault="00C94E87" w:rsidP="00C9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(педагог-методист)</w:t>
      </w:r>
    </w:p>
    <w:p w:rsidR="00C94E87" w:rsidRPr="00D371E8" w:rsidRDefault="00C94E87" w:rsidP="00C9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C94E87" w:rsidRPr="00D371E8" w:rsidRDefault="00C94E87" w:rsidP="00C94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C94E87" w:rsidRPr="00D371E8" w:rsidRDefault="00C94E87" w:rsidP="00C94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C94E87" w:rsidRPr="00D371E8" w:rsidRDefault="00C94E87" w:rsidP="00C94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C94E87" w:rsidRPr="00D371E8" w:rsidRDefault="00C94E87" w:rsidP="00C94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C94E87" w:rsidRPr="00D371E8" w:rsidRDefault="00C94E87" w:rsidP="00C9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C94E87" w:rsidRPr="00D371E8" w:rsidRDefault="00C94E87" w:rsidP="00C94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544"/>
      </w:tblGrid>
      <w:tr w:rsidR="00C94E87" w:rsidRPr="00D371E8" w:rsidTr="000D5CC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7" w:rsidRPr="00D371E8" w:rsidRDefault="00C94E87" w:rsidP="000D5CC1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7" w:rsidRPr="00D371E8" w:rsidRDefault="00C94E87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C94E87" w:rsidRPr="00D371E8" w:rsidTr="000D5CC1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1.Руководство методической работой</w:t>
            </w:r>
          </w:p>
        </w:tc>
      </w:tr>
      <w:tr w:rsidR="00C94E87" w:rsidRPr="00D371E8" w:rsidTr="000D5CC1">
        <w:trPr>
          <w:trHeight w:val="54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1.1Руководство методическим объединением педагогических работников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приказов </w:t>
            </w:r>
          </w:p>
        </w:tc>
      </w:tr>
      <w:tr w:rsidR="00C94E87" w:rsidRPr="00D371E8" w:rsidTr="000D5CC1">
        <w:trPr>
          <w:trHeight w:val="54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1.2.Руководство разработкой программно-методического сопровождения образовательного процесса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</w:t>
            </w:r>
          </w:p>
        </w:tc>
      </w:tr>
      <w:tr w:rsidR="00C94E87" w:rsidRPr="00D371E8" w:rsidTr="000D5CC1">
        <w:trPr>
          <w:trHeight w:val="54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1.3.Методическое сопровождение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 о назначении руководителем реализации проекта, инновационных программ</w:t>
            </w:r>
          </w:p>
        </w:tc>
      </w:tr>
      <w:tr w:rsidR="00C94E87" w:rsidRPr="00D371E8" w:rsidTr="000D5CC1">
        <w:trPr>
          <w:trHeight w:val="54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Результативность участия в Проектах, инновационной деятельности, Грантах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приказов или иных документов о результатах участия  </w:t>
            </w:r>
          </w:p>
        </w:tc>
      </w:tr>
      <w:tr w:rsidR="00C94E87" w:rsidRPr="00D371E8" w:rsidTr="000D5CC1">
        <w:trPr>
          <w:trHeight w:val="5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Методическая поддержка педагогических работников.</w:t>
            </w:r>
          </w:p>
        </w:tc>
      </w:tr>
      <w:tr w:rsidR="00C94E87" w:rsidRPr="00D371E8" w:rsidTr="000D5CC1">
        <w:trPr>
          <w:trHeight w:val="54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2.1.Наличие плана методической работы в ОО, участие в реализации мероприятий для педагогических кадров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об утверждении Плана методической работы с указанием ответственности за мероприятия </w:t>
            </w:r>
          </w:p>
        </w:tc>
      </w:tr>
      <w:tr w:rsidR="00C94E87" w:rsidRPr="00D371E8" w:rsidTr="000D5CC1">
        <w:trPr>
          <w:trHeight w:val="54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Участие педагогов методического объединения ОО в семинарах, конференциях, форумах и др. педагогических мероприятиях различных уровней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спикеров</w:t>
            </w:r>
          </w:p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87" w:rsidRPr="00D371E8" w:rsidTr="000D5CC1">
        <w:trPr>
          <w:trHeight w:val="5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Участие в разработке, корректировке, рецензировании образовательных программ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участия</w:t>
            </w:r>
          </w:p>
        </w:tc>
      </w:tr>
      <w:tr w:rsidR="00C94E87" w:rsidRPr="00D371E8" w:rsidTr="000D5CC1">
        <w:trPr>
          <w:trHeight w:val="49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</w:t>
            </w:r>
            <w:r w:rsidRPr="00D371E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5" w:history="1">
              <w:r w:rsidRPr="00D371E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РК. Победители/призеры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подтверждающие участие в подготовке участника конкурса</w:t>
            </w:r>
          </w:p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94E87" w:rsidRPr="00D371E8" w:rsidTr="000D5CC1">
        <w:trPr>
          <w:trHeight w:val="4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 Результативность участия в профессиональных конкурсах педагогического мастерства всех уровней.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Росссии</w:t>
            </w:r>
            <w:proofErr w:type="spellEnd"/>
            <w:r w:rsidRPr="00D371E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6" w:history="1">
              <w:r w:rsidRPr="00D371E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РК.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Победители/призеры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Дипломы, сертификаты участия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94E87" w:rsidRPr="00D371E8" w:rsidTr="000D5CC1">
        <w:trPr>
          <w:trHeight w:val="4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 Сопровождения педагогических работников ОО в разработке и реализации индивидуальных образовательных маршрутов с целью преодоления профессиональных дефицитов.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ИОМ, более 5</w:t>
            </w:r>
          </w:p>
        </w:tc>
      </w:tr>
      <w:tr w:rsidR="00C94E87" w:rsidRPr="00D371E8" w:rsidTr="000D5CC1">
        <w:trPr>
          <w:trHeight w:val="4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Оказание методической поддержки в  профессиональном развитии педагогов, подготовка к аттестации на присвоение первой или высшей квалификационной категории впервые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данные и копии приказов</w:t>
            </w:r>
          </w:p>
        </w:tc>
      </w:tr>
      <w:tr w:rsidR="00C94E87" w:rsidRPr="00D371E8" w:rsidTr="000D5CC1">
        <w:trPr>
          <w:trHeight w:val="4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2.8.. Доля педагогических работников прошедших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повышения квалификации (за три последних года)</w:t>
            </w:r>
          </w:p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Табличные данные</w:t>
            </w:r>
          </w:p>
          <w:tbl>
            <w:tblPr>
              <w:tblStyle w:val="3"/>
              <w:tblW w:w="5841" w:type="dxa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985"/>
            </w:tblGrid>
            <w:tr w:rsidR="00C94E87" w:rsidRPr="00D371E8" w:rsidTr="000D5CC1">
              <w:tc>
                <w:tcPr>
                  <w:tcW w:w="3856" w:type="dxa"/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371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программы</w:t>
                  </w:r>
                </w:p>
              </w:tc>
              <w:tc>
                <w:tcPr>
                  <w:tcW w:w="1985" w:type="dxa"/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371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Доли</w:t>
                  </w:r>
                </w:p>
              </w:tc>
            </w:tr>
            <w:tr w:rsidR="00C94E87" w:rsidRPr="00D371E8" w:rsidTr="000D5CC1">
              <w:tc>
                <w:tcPr>
                  <w:tcW w:w="3856" w:type="dxa"/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371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федерального реестра</w:t>
                  </w:r>
                </w:p>
              </w:tc>
              <w:tc>
                <w:tcPr>
                  <w:tcW w:w="1985" w:type="dxa"/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E87" w:rsidRPr="00D371E8" w:rsidTr="000D5CC1">
              <w:tc>
                <w:tcPr>
                  <w:tcW w:w="3856" w:type="dxa"/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371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программам ПК (КРИПКРО и других ИРО)</w:t>
                  </w:r>
                </w:p>
              </w:tc>
              <w:tc>
                <w:tcPr>
                  <w:tcW w:w="1985" w:type="dxa"/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Табличные данные</w:t>
            </w:r>
          </w:p>
          <w:tbl>
            <w:tblPr>
              <w:tblStyle w:val="a3"/>
              <w:tblW w:w="5835" w:type="dxa"/>
              <w:tblLayout w:type="fixed"/>
              <w:tblLook w:val="04A0" w:firstRow="1" w:lastRow="0" w:firstColumn="1" w:lastColumn="0" w:noHBand="0" w:noVBand="1"/>
            </w:tblPr>
            <w:tblGrid>
              <w:gridCol w:w="3852"/>
              <w:gridCol w:w="1983"/>
            </w:tblGrid>
            <w:tr w:rsidR="00C94E87" w:rsidRPr="00D371E8" w:rsidTr="000D5CC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371E8">
                    <w:t>программы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371E8">
                    <w:t>Доли</w:t>
                  </w:r>
                </w:p>
              </w:tc>
            </w:tr>
            <w:tr w:rsidR="00C94E87" w:rsidRPr="00D371E8" w:rsidTr="000D5CC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371E8">
                    <w:t>Из федерального реестра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C94E87" w:rsidRPr="00D371E8" w:rsidTr="000D5CC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371E8">
                    <w:lastRenderedPageBreak/>
                    <w:t>по программам ПК (КРИПКРО и других ИРО)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C94E87" w:rsidRPr="00D371E8" w:rsidTr="000D5CC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371E8">
                    <w:t>По инструментам ЦОС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C94E87" w:rsidRPr="00D371E8" w:rsidTr="000D5CC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371E8">
                    <w:t>По вопросам воспитания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E87" w:rsidRPr="00D371E8" w:rsidRDefault="00C94E87" w:rsidP="000D5CC1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</w:tbl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94E87" w:rsidRPr="00D371E8" w:rsidTr="000D5CC1">
        <w:trPr>
          <w:trHeight w:val="46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3. Вклад в повышение качества образования, </w:t>
            </w:r>
          </w:p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распространение собственного опыта</w:t>
            </w:r>
          </w:p>
        </w:tc>
      </w:tr>
      <w:tr w:rsidR="00C94E87" w:rsidRPr="00D371E8" w:rsidTr="000D5CC1">
        <w:trPr>
          <w:trHeight w:val="6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 Организация и проведение методических мероприятий в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 об организации и проведении мероприятия</w:t>
            </w:r>
          </w:p>
        </w:tc>
      </w:tr>
      <w:tr w:rsidR="00C94E87" w:rsidRPr="00D371E8" w:rsidTr="000D5CC1">
        <w:trPr>
          <w:trHeight w:val="6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Публикации методических и дидактических разработок, статей, обобщение собственного опыта. 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Ссылки на публикации, сертификаты </w:t>
            </w:r>
          </w:p>
        </w:tc>
      </w:tr>
      <w:tr w:rsidR="00C94E87" w:rsidRPr="00D371E8" w:rsidTr="000D5CC1">
        <w:trPr>
          <w:trHeight w:val="65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Выступления с докладами, мастер-классами (трансляция собственного опыта) на семинарах, конференциях,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вебинарах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других мероприятиях 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приказы, программы мероприятий</w:t>
            </w:r>
          </w:p>
          <w:p w:rsidR="00C94E87" w:rsidRPr="00D371E8" w:rsidRDefault="00C94E87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87" w:rsidRPr="00D371E8" w:rsidTr="000D5CC1">
        <w:trPr>
          <w:trHeight w:val="40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Участие в экспертной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</w:t>
            </w:r>
          </w:p>
          <w:p w:rsidR="00C94E87" w:rsidRPr="00D371E8" w:rsidRDefault="00C94E87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87" w:rsidRPr="00D371E8" w:rsidTr="000D5CC1">
        <w:trPr>
          <w:trHeight w:val="11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Работа в составе методических объединений, советов, активов, творческих групп 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муниципальном, региональном, всероссийском уровнях)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приказов </w:t>
            </w:r>
          </w:p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87" w:rsidRPr="00D371E8" w:rsidTr="000D5CC1">
        <w:trPr>
          <w:trHeight w:val="11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  Курсы повышения квалификации по направлению деятельности: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программам из федерального реестра;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программам БУ ДПО РК «КРИПКРО»;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других организациях ДПО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Удостоверения </w:t>
            </w:r>
          </w:p>
        </w:tc>
      </w:tr>
      <w:tr w:rsidR="00C94E87" w:rsidRPr="00D371E8" w:rsidTr="000D5CC1">
        <w:trPr>
          <w:trHeight w:val="4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hAnsi="Times New Roman" w:cs="Times New Roman"/>
                <w:sz w:val="20"/>
                <w:szCs w:val="20"/>
              </w:rPr>
              <w:t>3.7 Наличие изданного учебника, учебного пособия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Сертификат, приказ</w:t>
            </w:r>
          </w:p>
        </w:tc>
      </w:tr>
      <w:tr w:rsidR="00C94E87" w:rsidRPr="00D371E8" w:rsidTr="000D5CC1">
        <w:trPr>
          <w:trHeight w:val="56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4.Конкурсы профессионального мастерства</w:t>
            </w:r>
          </w:p>
        </w:tc>
      </w:tr>
      <w:tr w:rsidR="00C94E87" w:rsidRPr="00D371E8" w:rsidTr="000D5CC1">
        <w:trPr>
          <w:trHeight w:val="11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4.1.Личное участие в конкурсах профессионального педагогического мастерства  «Педагог года»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приказов, грамота</w:t>
            </w:r>
          </w:p>
        </w:tc>
      </w:tr>
      <w:tr w:rsidR="00C94E87" w:rsidRPr="00D371E8" w:rsidTr="000D5CC1">
        <w:trPr>
          <w:trHeight w:val="11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 Результативность личного  участия в профессиональных конкурсах педагогического мастерства всех уровней.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7" w:history="1">
              <w:r w:rsidRPr="00D371E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РК.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Победители/призеры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Дипломы, сертификаты участия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C94E87" w:rsidRPr="00D371E8" w:rsidRDefault="00C94E87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внутри школьном уровне;</w:t>
            </w:r>
          </w:p>
          <w:p w:rsidR="00C94E87" w:rsidRPr="00D371E8" w:rsidRDefault="00C94E87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Муниципальном уровне;</w:t>
            </w:r>
          </w:p>
          <w:p w:rsidR="00C94E87" w:rsidRPr="00D371E8" w:rsidRDefault="00C94E87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Региональном уровне;</w:t>
            </w:r>
          </w:p>
          <w:p w:rsidR="00C94E87" w:rsidRPr="00D371E8" w:rsidRDefault="00C94E87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межрегиональном/всероссийском уровне</w:t>
            </w:r>
          </w:p>
        </w:tc>
      </w:tr>
      <w:tr w:rsidR="00C94E87" w:rsidRPr="00D371E8" w:rsidTr="000D5CC1">
        <w:trPr>
          <w:trHeight w:val="31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5.Награды, поощрения</w:t>
            </w:r>
          </w:p>
        </w:tc>
      </w:tr>
      <w:tr w:rsidR="00C94E87" w:rsidRPr="00D371E8" w:rsidTr="000D5CC1">
        <w:trPr>
          <w:trHeight w:val="54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 Грамоты: 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 Премия АРМО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МОН РК,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Звания, Грамота МО РФ</w:t>
            </w:r>
          </w:p>
          <w:p w:rsidR="00C94E87" w:rsidRPr="00D371E8" w:rsidRDefault="00C94E87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удостоверения</w:t>
            </w:r>
          </w:p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87" w:rsidRPr="00D371E8" w:rsidTr="000D5CC1">
        <w:trPr>
          <w:trHeight w:val="54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D371E8" w:rsidRDefault="00C94E87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Педагог-методист: проходной балл -650</w:t>
            </w:r>
          </w:p>
        </w:tc>
      </w:tr>
    </w:tbl>
    <w:p w:rsidR="00C94E87" w:rsidRPr="00D371E8" w:rsidRDefault="00C94E87" w:rsidP="00C94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E87" w:rsidRPr="00EA4EAB" w:rsidRDefault="00C94E87" w:rsidP="00C94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C94E87" w:rsidRPr="00D371E8" w:rsidRDefault="00C94E87" w:rsidP="00C94E87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4E87" w:rsidRPr="00D371E8" w:rsidRDefault="00C94E87" w:rsidP="00C94E87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4E87" w:rsidRPr="00D371E8" w:rsidRDefault="00C94E87" w:rsidP="00C94E87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7930" w:rsidRDefault="00857930">
      <w:bookmarkStart w:id="0" w:name="_GoBack"/>
      <w:bookmarkEnd w:id="0"/>
    </w:p>
    <w:sectPr w:rsidR="00857930" w:rsidSect="00C94E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87"/>
    <w:rsid w:val="00857930"/>
    <w:rsid w:val="00C9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94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94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activity/main_activities/talent_support/competitions_for_educat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2023-06-23T06:43:00Z</dcterms:created>
  <dcterms:modified xsi:type="dcterms:W3CDTF">2023-06-23T06:44:00Z</dcterms:modified>
</cp:coreProperties>
</file>