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65" w:rsidRPr="00C8483A" w:rsidRDefault="00867A65" w:rsidP="00867A65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 21</w:t>
      </w:r>
    </w:p>
    <w:p w:rsidR="00867A65" w:rsidRPr="00C8483A" w:rsidRDefault="00867A65" w:rsidP="00867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67A65" w:rsidRPr="00C8483A" w:rsidRDefault="00867A65" w:rsidP="00867A65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867A65" w:rsidRPr="00C8483A" w:rsidRDefault="00867A65" w:rsidP="00867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867A65" w:rsidRPr="00C8483A" w:rsidRDefault="00867A65" w:rsidP="00867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(п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>едагог-наставник)</w:t>
      </w:r>
    </w:p>
    <w:p w:rsidR="00867A65" w:rsidRPr="00C8483A" w:rsidRDefault="00867A65" w:rsidP="00867A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134"/>
        <w:gridCol w:w="1843"/>
      </w:tblGrid>
      <w:tr w:rsidR="00867A65" w:rsidRPr="00C8483A" w:rsidTr="001048CD"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867A65" w:rsidRPr="00C8483A" w:rsidTr="001048CD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1.Учебно-методическая работа.</w:t>
            </w: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 Руководство практической подготовкой студентов, обучающихся по образовательным программам среднего профессионального образования: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 разработка программы наставничества в отношении каждого наставляемого лица;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согласование программы наставничества  с руководителем ОО;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совместный  план осуществления наставляемой деятельности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 наставляемым лицом;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проведение образовательных мероприятий  для наставляемых лиц;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посещение образовательных мероприятий   наставляемых лиц;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проведение консультаций для наставляемых лиц по вопросам подготовки к организации образовательной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 Участие в разработке, корректировке, рецензировании образовательных программ с педагогическими работниками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4B77F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межатт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ериод</w:t>
            </w:r>
            <w:proofErr w:type="spellEnd"/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 Участие в реализации программ деятельности детских объединений, сообществ, клубов, организаций, движений.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4B77F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межаттест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 Участие в организации исследовательской и проектной деятельности (творческие 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1.5 Эффективная организация масштабных мероприятий (акций, конкурсов, проектов и пр.) 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1.6 Наличие  разработанных методических продуктов (методические разработки, сценарии, дидактические материалы)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1.7  Наличие положительных отзывов о проведенных методических мероприятиях всех участников образовательного процесса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0F6790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1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54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2.Методическая поддержка педагогических работников</w:t>
            </w: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 Наставничество  в отношении педагогических работников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  Наличие методических рекомендаций для организации работы с молодыми специалистами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55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 Использование инновационных форм и методов работы с молодыми педагогами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49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2.4  Описание системы работы  педагога-наставника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49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2.5.  Подготовка педагогических работников для участия в профессиональных конкурсах педагогического мастерства всех уровней.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49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2.6.Результативность участия в профессиональных конкурсах педагогического мастерства всех уровней.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Росссии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6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РК.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 внутри школьном уровне;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 Муниципальном уровне;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 Региональном уровне;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 межрегиональном/всероссийском уровне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867A65" w:rsidRPr="00C8483A" w:rsidTr="001048CD">
        <w:trPr>
          <w:trHeight w:val="46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2.7 Организация совместной работы с педагогом-психологом, педагогом-методистом при реализации программы деятельности (анкеты, аналитические справки, программы сопровождения и др.)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46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  <w:r w:rsidR="000F6790">
              <w:rPr>
                <w:rFonts w:ascii="Times New Roman" w:eastAsia="Times New Roman" w:hAnsi="Times New Roman" w:cs="Times New Roman"/>
                <w:lang w:eastAsia="ru-RU"/>
              </w:rPr>
              <w:t xml:space="preserve">. Прохождение наставляемыми педагогическими работниками 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программам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(з</w:t>
            </w:r>
            <w:r w:rsidR="000F6790">
              <w:rPr>
                <w:rFonts w:ascii="Times New Roman" w:eastAsia="Times New Roman" w:hAnsi="Times New Roman" w:cs="Times New Roman"/>
                <w:lang w:eastAsia="ru-RU"/>
              </w:rPr>
              <w:t>а три последних года)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D62CF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46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2.9. Сопровождения </w:t>
            </w:r>
            <w:r w:rsidR="000F6790">
              <w:rPr>
                <w:rFonts w:ascii="Times New Roman" w:eastAsia="Times New Roman" w:hAnsi="Times New Roman" w:cs="Times New Roman"/>
                <w:lang w:eastAsia="ru-RU"/>
              </w:rPr>
              <w:t xml:space="preserve"> наставляемых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педагогических работников ОО в разработке и реализации индивидуальных образовательных маршрутов с целью преодоления профессиональных дефицитов.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(количество ИОМ более 5)</w:t>
            </w:r>
          </w:p>
        </w:tc>
      </w:tr>
      <w:tr w:rsidR="00867A65" w:rsidRPr="00C8483A" w:rsidTr="001048CD">
        <w:trPr>
          <w:trHeight w:val="46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2.10. Оказание методической поддержки в  профессиональном развитии</w:t>
            </w:r>
            <w:r w:rsidR="000F6790">
              <w:rPr>
                <w:rFonts w:ascii="Times New Roman" w:eastAsia="Times New Roman" w:hAnsi="Times New Roman" w:cs="Times New Roman"/>
                <w:lang w:eastAsia="ru-RU"/>
              </w:rPr>
              <w:t xml:space="preserve"> наставляемых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педагогов, подготовка к аттестации на присвоение первой или высшей квалификационной категории впервые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294"/>
        </w:trPr>
        <w:tc>
          <w:tcPr>
            <w:tcW w:w="10348" w:type="dxa"/>
            <w:gridSpan w:val="3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 Обобщение педагогического опыта: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уровень: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471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 Участие в работе региональной ассоциации педагогов - наставников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3.3 Наличие социальных связей с другими учреждениями (ВУЗы,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ССУЗы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, предприятия, музеи и др.), участие в совместных мероприятиях, ученических и педагогических проектах: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уровень: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 Выступления на МО, семинарах, круглых столах, конференциях и др.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более 3-х)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( более 2-х)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84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3.5 Реализация программ и проектов в рамках межрегионального и международного сотрудничества (положения, программы, отзывы, материалы об итогах участия).</w:t>
            </w:r>
          </w:p>
        </w:tc>
        <w:tc>
          <w:tcPr>
            <w:tcW w:w="1134" w:type="dxa"/>
          </w:tcPr>
          <w:p w:rsidR="00867A65" w:rsidRPr="00C8483A" w:rsidRDefault="000F679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3.6 Опубликованные научные статьи, методические и дидактические разработки: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 – публикации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Распространение авторских подходов и методических разработок в области наставнической деятельности в ОО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867A65" w:rsidRPr="00C8483A" w:rsidTr="001048CD">
        <w:trPr>
          <w:trHeight w:val="481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3.7 Наличие изданного учебника, учебного пособия</w:t>
            </w:r>
          </w:p>
        </w:tc>
        <w:tc>
          <w:tcPr>
            <w:tcW w:w="1134" w:type="dxa"/>
          </w:tcPr>
          <w:p w:rsidR="00867A65" w:rsidRPr="00C8483A" w:rsidRDefault="004B77F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62C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3.8.  Участие в экспертных комиссиях: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ЕГЭ, ОГЭ, члены ГЭК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по аттестации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3.9.Работа в составе методических объединений, советов, активов, творческих групп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региональном уровне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федеральном уровне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3.10 Организация и проведение методических мероприятий (для педагогического сообщества, представителей других учреждений образования, организующих работу с детьми):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уровне учреждения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более 3-х)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более 2-х)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447"/>
        </w:trPr>
        <w:tc>
          <w:tcPr>
            <w:tcW w:w="10348" w:type="dxa"/>
            <w:gridSpan w:val="3"/>
          </w:tcPr>
          <w:p w:rsidR="00867A65" w:rsidRPr="00C8483A" w:rsidRDefault="00867A65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 Результативность личного  участия в профессиональном  конкурсе «Педагог года»:</w:t>
            </w:r>
          </w:p>
          <w:p w:rsidR="00867A65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этапа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муниципального этапа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этапа 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ского  этапа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7A65" w:rsidRPr="00C8483A" w:rsidTr="001048CD">
        <w:trPr>
          <w:trHeight w:val="551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 Результативность личного участия в профессиональных конкурсах педагогического мастерства всех уровней.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867A65" w:rsidRPr="00C8483A" w:rsidRDefault="000F6790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ссии; </w:t>
            </w:r>
            <w:hyperlink r:id="rId7" w:history="1">
              <w:r w:rsidR="00867A65"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Академией </w:t>
            </w:r>
            <w:proofErr w:type="spellStart"/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867A65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конкурса 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ский уровень 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491"/>
        </w:trPr>
        <w:tc>
          <w:tcPr>
            <w:tcW w:w="10348" w:type="dxa"/>
            <w:gridSpan w:val="3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 Награды и поощрения за успехи в профессиональной деятельности</w:t>
            </w:r>
          </w:p>
        </w:tc>
      </w:tr>
      <w:tr w:rsidR="00867A65" w:rsidRPr="00C8483A" w:rsidTr="004B77FE">
        <w:trPr>
          <w:trHeight w:val="1588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 Наличие и поощрения за успехи в профессиональной деятельности: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Грамоты КРИПКРО, УО, КГУ, Профсоюзы-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 МО и Н РК, 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Звания, Почетная грамота МО РФ, Премия Главы РК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0F6790" w:rsidP="000F6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867A65" w:rsidRPr="00C8483A" w:rsidRDefault="00867A65" w:rsidP="004B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867A65" w:rsidRPr="00C8483A" w:rsidTr="001048CD">
        <w:trPr>
          <w:trHeight w:val="680"/>
        </w:trPr>
        <w:tc>
          <w:tcPr>
            <w:tcW w:w="10348" w:type="dxa"/>
            <w:gridSpan w:val="3"/>
          </w:tcPr>
          <w:p w:rsidR="00867A65" w:rsidRPr="000F7399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Педагог-наставник:   п</w:t>
            </w:r>
            <w:r w:rsidRPr="006012CD">
              <w:rPr>
                <w:rFonts w:ascii="Times New Roman" w:eastAsia="Times New Roman" w:hAnsi="Times New Roman" w:cs="Times New Roman"/>
                <w:b/>
                <w:lang w:eastAsia="ru-RU"/>
              </w:rPr>
              <w:t>роходной балл-650</w:t>
            </w:r>
          </w:p>
        </w:tc>
      </w:tr>
    </w:tbl>
    <w:p w:rsidR="00A500C3" w:rsidRDefault="00A500C3"/>
    <w:sectPr w:rsidR="00A500C3" w:rsidSect="00867A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65"/>
    <w:rsid w:val="000F6790"/>
    <w:rsid w:val="004B77FE"/>
    <w:rsid w:val="00867A65"/>
    <w:rsid w:val="009E73D8"/>
    <w:rsid w:val="00A500C3"/>
    <w:rsid w:val="00D6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activity/main_activities/talent_support/competitions_for_educato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2023-06-22T08:06:00Z</cp:lastPrinted>
  <dcterms:created xsi:type="dcterms:W3CDTF">2023-06-20T11:35:00Z</dcterms:created>
  <dcterms:modified xsi:type="dcterms:W3CDTF">2023-06-22T10:59:00Z</dcterms:modified>
</cp:coreProperties>
</file>