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C9" w:rsidRPr="00C8483A" w:rsidRDefault="003026C9" w:rsidP="003026C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19</w:t>
      </w:r>
    </w:p>
    <w:p w:rsidR="003026C9" w:rsidRPr="00C8483A" w:rsidRDefault="003026C9" w:rsidP="003026C9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3026C9" w:rsidRPr="00C8483A" w:rsidRDefault="003026C9" w:rsidP="00302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3026C9" w:rsidRPr="00C8483A" w:rsidRDefault="003026C9" w:rsidP="003026C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 учитель </w:t>
      </w:r>
      <w:proofErr w:type="gramStart"/>
      <w:r w:rsidRPr="00C8483A">
        <w:rPr>
          <w:rFonts w:ascii="Times New Roman" w:eastAsia="Times New Roman" w:hAnsi="Times New Roman" w:cs="Times New Roman"/>
          <w:b/>
          <w:lang w:eastAsia="ru-RU"/>
        </w:rPr>
        <w:t>–д</w:t>
      </w:r>
      <w:proofErr w:type="gramEnd"/>
      <w:r w:rsidRPr="00C8483A">
        <w:rPr>
          <w:rFonts w:ascii="Times New Roman" w:eastAsia="Times New Roman" w:hAnsi="Times New Roman" w:cs="Times New Roman"/>
          <w:b/>
          <w:lang w:eastAsia="ru-RU"/>
        </w:rPr>
        <w:t>ефектолог)</w:t>
      </w:r>
    </w:p>
    <w:p w:rsidR="003026C9" w:rsidRPr="00C8483A" w:rsidRDefault="003026C9" w:rsidP="003026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5868"/>
        <w:gridCol w:w="850"/>
        <w:gridCol w:w="3402"/>
      </w:tblGrid>
      <w:tr w:rsidR="003026C9" w:rsidRPr="00C8483A" w:rsidTr="00CB2AE7">
        <w:trPr>
          <w:trHeight w:val="40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Критерии и показатели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Баллы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3026C9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освоения обучающимися, воспитанниками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3026C9" w:rsidRPr="00C8483A" w:rsidTr="00CB2AE7">
        <w:trPr>
          <w:trHeight w:val="570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мониторинг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МКДОУ, МКОУ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  не менее 60 % на </w:t>
            </w:r>
            <w:r w:rsidRPr="00C8483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КК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МКДОУ, МКОУ – не 70%  на ВКК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805D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Отчет с количественно-качественным анализом,  заверенный руководителем ОО за 3года.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 участия  в конкурсах, проектах, соревнованиях обучающихся и воспитанников с речевой недостаточностью 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внутри ОО,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3 результатов.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Приказ о курировании, подготовке к мероприятию обучающихся/воспитанников. Выписка из официального списка, зачисленных в логопедическую группу детей, участвовавших в конкурсах, с указанием логопедического заключения, за соответствующий период, заверенный руководителем ОО.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3026C9">
            <w:pPr>
              <w:numPr>
                <w:ilvl w:val="1"/>
                <w:numId w:val="6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по взаимодействию с родителями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3026C9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805DEF" w:rsidRPr="00C8483A" w:rsidRDefault="00805DEF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2</w:t>
            </w:r>
            <w:r w:rsidRPr="00C8483A">
              <w:rPr>
                <w:rFonts w:ascii="Times New Roman" w:eastAsia="Times New Roman" w:hAnsi="Times New Roman" w:cs="Times New Roman"/>
                <w:b/>
                <w:shd w:val="clear" w:color="auto" w:fill="D9D9D9"/>
                <w:lang w:eastAsia="ru-RU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семинарах и конференциях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выступления в ОО;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выступления на муниципальном уровне, 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3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занятия на  муниципальном уровне,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мастер-класса на муниципальном уровне;  </w:t>
            </w:r>
          </w:p>
          <w:p w:rsidR="003026C9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открытых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занятия и 1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мастер – класс  на региональном уровне.  </w:t>
            </w:r>
          </w:p>
          <w:p w:rsidR="00994CB3" w:rsidRPr="00C8483A" w:rsidRDefault="00994CB3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  <w:p w:rsidR="00994CB3" w:rsidRDefault="00994CB3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994CB3" w:rsidRPr="00C8483A" w:rsidRDefault="00994CB3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Программы  мероприятий  со всеми выходными данными. Вышеуказанные выступления и открытые показы, в аттестационный период,  рекомендуется   проводить в сообществе учителей-логопедов</w:t>
            </w:r>
          </w:p>
          <w:p w:rsidR="003026C9" w:rsidRPr="00C8483A" w:rsidRDefault="003026C9" w:rsidP="00CB2AE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Вклад в повышение качества образования, распространение собственного опыта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уровень,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всероссийский уровень.  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различных комиссиях </w:t>
            </w:r>
          </w:p>
          <w:p w:rsidR="003026C9" w:rsidRPr="00C8483A" w:rsidRDefault="003026C9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ПМП консилиум;</w:t>
            </w:r>
          </w:p>
          <w:p w:rsidR="003026C9" w:rsidRPr="00C8483A" w:rsidRDefault="00805DEF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ПМПК</w:t>
            </w:r>
            <w:r w:rsidR="003026C9" w:rsidRPr="00C8483A">
              <w:rPr>
                <w:rFonts w:ascii="Times New Roman" w:eastAsia="Times New Roman" w:hAnsi="Times New Roman" w:cs="Times New Roman"/>
                <w:lang w:eastAsia="ru-RU"/>
              </w:rPr>
              <w:t>, в суде</w:t>
            </w:r>
          </w:p>
          <w:p w:rsidR="003026C9" w:rsidRPr="00C8483A" w:rsidRDefault="003026C9" w:rsidP="003026C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члены экспертных комиссий,   </w:t>
            </w:r>
          </w:p>
          <w:p w:rsidR="003026C9" w:rsidRPr="00CB2AE7" w:rsidRDefault="003026C9" w:rsidP="001048C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члены аттестационной  комиссии. 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3026C9" w:rsidRPr="00CB2AE7" w:rsidRDefault="003026C9" w:rsidP="00CB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026C9" w:rsidRPr="00CB2AE7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="00CB2A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выписка из приказа).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End"/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подходящие варианты 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Представительство в мероприятиях в соответствии с профессиональной деятельностью:  </w:t>
            </w:r>
          </w:p>
          <w:p w:rsidR="003026C9" w:rsidRPr="00C8483A" w:rsidRDefault="003026C9" w:rsidP="003026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творческих группах</w:t>
            </w:r>
          </w:p>
          <w:p w:rsidR="003026C9" w:rsidRPr="00C8483A" w:rsidRDefault="003026C9" w:rsidP="003026C9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наставничество</w:t>
            </w:r>
          </w:p>
          <w:p w:rsidR="003026C9" w:rsidRPr="00CB2AE7" w:rsidRDefault="003026C9" w:rsidP="00CB2AE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представительство в МО - муниципальный уровень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B2AE7" w:rsidRDefault="003026C9" w:rsidP="00CB2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Предоставить, подтверждающие  документы (выписка из приказа).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составе жюри профессиональных конкурсов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уровень;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уровень; </w:t>
            </w:r>
          </w:p>
          <w:p w:rsidR="003026C9" w:rsidRDefault="00805DEF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  <w:p w:rsidR="00805DEF" w:rsidRPr="00C8483A" w:rsidRDefault="00805DEF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ОГЭ и ЕГЭ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80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026C9" w:rsidRPr="00C8483A" w:rsidRDefault="003026C9" w:rsidP="0080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8483A" w:rsidRDefault="003026C9" w:rsidP="0080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3026C9" w:rsidRDefault="003026C9" w:rsidP="0080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50</w:t>
            </w:r>
          </w:p>
          <w:p w:rsidR="00805DEF" w:rsidRPr="00C8483A" w:rsidRDefault="00805DEF" w:rsidP="0080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3.Учебно-методическая работа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методических разработок, учебно-методических пособий по профилю – логопедия: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статья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дидактическая разработка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учебно-методическое  пособие</w:t>
            </w:r>
          </w:p>
          <w:p w:rsidR="003026C9" w:rsidRPr="00C8483A" w:rsidRDefault="003026C9" w:rsidP="003026C9">
            <w:pPr>
              <w:numPr>
                <w:ilvl w:val="0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не менее 3, при   предварительной трансляции материала на региональном уровне  в сообществе специалистов коррекционно-речевой направленности.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805DEF" w:rsidRDefault="00805DEF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и инновационной деятельности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уровень                         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52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ПК, не менее 72 ч. по профилю - логопедия;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ИКТ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ученая степень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30 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В межаттестационный период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тметить все подходящие варианты</w:t>
            </w:r>
          </w:p>
        </w:tc>
      </w:tr>
      <w:tr w:rsidR="003026C9" w:rsidRPr="00C8483A" w:rsidTr="00CB2AE7">
        <w:trPr>
          <w:trHeight w:val="285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3026C9" w:rsidRPr="00C8483A" w:rsidTr="00CB2AE7">
        <w:trPr>
          <w:trHeight w:val="705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профессиональном конкурсе «Педагог года»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этап</w:t>
            </w:r>
          </w:p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 этап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40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</w:tc>
      </w:tr>
      <w:tr w:rsidR="003026C9" w:rsidRPr="00C8483A" w:rsidTr="00CB2AE7">
        <w:trPr>
          <w:trHeight w:val="705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3026C9" w:rsidRPr="00C8483A" w:rsidRDefault="003026C9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3026C9" w:rsidRPr="00C8483A" w:rsidRDefault="003026C9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428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 Работа с детьми ОВЗ</w:t>
            </w:r>
          </w:p>
        </w:tc>
      </w:tr>
      <w:tr w:rsidR="003026C9" w:rsidRPr="00C8483A" w:rsidTr="00CB2AE7">
        <w:trPr>
          <w:trHeight w:val="253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работы с детьми с ОВЗ 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индивидуальная  адаптированная программа сопровождения (титульный лист)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этапы реализации программы, календарно-тематический план</w:t>
            </w:r>
          </w:p>
          <w:p w:rsidR="003026C9" w:rsidRPr="00C8483A" w:rsidRDefault="003026C9" w:rsidP="003026C9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всё вышеуказанное  и сведения, подтверждающие успешность коррекционно-речевой работы (с учетом варианта ОВЗ).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3026C9" w:rsidRPr="00C8483A" w:rsidTr="00CB2AE7">
        <w:trPr>
          <w:trHeight w:val="1639"/>
        </w:trPr>
        <w:tc>
          <w:tcPr>
            <w:tcW w:w="761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5868" w:type="dxa"/>
            <w:shd w:val="clear" w:color="auto" w:fill="auto"/>
          </w:tcPr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Благодарственные письма: КГУ, ЦПМПК;  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:У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, КРИПКРО, КГУ,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Профсою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 РК; 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МО и Н РК, МП РФ, Премия Главы РК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 и медали</w:t>
            </w:r>
          </w:p>
          <w:p w:rsidR="003026C9" w:rsidRPr="00C8483A" w:rsidRDefault="003026C9" w:rsidP="003026C9">
            <w:pPr>
              <w:numPr>
                <w:ilvl w:val="0"/>
                <w:numId w:val="5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850" w:type="dxa"/>
            <w:shd w:val="clear" w:color="auto" w:fill="auto"/>
          </w:tcPr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3026C9" w:rsidRPr="00C8483A" w:rsidRDefault="003026C9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26C9" w:rsidRPr="00C8483A" w:rsidRDefault="003026C9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26C9" w:rsidRPr="00C8483A" w:rsidTr="00CB2AE7">
        <w:trPr>
          <w:trHeight w:val="253"/>
        </w:trPr>
        <w:tc>
          <w:tcPr>
            <w:tcW w:w="10881" w:type="dxa"/>
            <w:gridSpan w:val="4"/>
            <w:shd w:val="clear" w:color="auto" w:fill="auto"/>
          </w:tcPr>
          <w:p w:rsidR="003026C9" w:rsidRPr="00C8483A" w:rsidRDefault="003026C9" w:rsidP="00805DE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дефектолог: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1КК-150</w:t>
            </w:r>
            <w:r w:rsidR="00805DE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баллов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, ВКК-200б</w:t>
            </w:r>
            <w:r w:rsidR="00805DEF">
              <w:rPr>
                <w:rFonts w:ascii="Times New Roman" w:eastAsia="Times New Roman" w:hAnsi="Times New Roman" w:cs="Times New Roman"/>
                <w:b/>
                <w:lang w:eastAsia="ru-RU"/>
              </w:rPr>
              <w:t>аллов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</w:tbl>
    <w:p w:rsidR="003026C9" w:rsidRPr="00C8483A" w:rsidRDefault="003026C9" w:rsidP="003026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00C3" w:rsidRDefault="00A500C3">
      <w:bookmarkStart w:id="0" w:name="_GoBack"/>
      <w:bookmarkEnd w:id="0"/>
    </w:p>
    <w:sectPr w:rsidR="00A500C3" w:rsidSect="003026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6D06"/>
    <w:multiLevelType w:val="hybridMultilevel"/>
    <w:tmpl w:val="31887E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48008A"/>
    <w:multiLevelType w:val="hybridMultilevel"/>
    <w:tmpl w:val="C78CC8B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49B2E1B"/>
    <w:multiLevelType w:val="hybridMultilevel"/>
    <w:tmpl w:val="03C641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29BA7FD2"/>
    <w:multiLevelType w:val="hybridMultilevel"/>
    <w:tmpl w:val="479A75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474FD6"/>
    <w:multiLevelType w:val="hybridMultilevel"/>
    <w:tmpl w:val="CD9EA1F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6884966"/>
    <w:multiLevelType w:val="multilevel"/>
    <w:tmpl w:val="2856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9"/>
    <w:rsid w:val="003026C9"/>
    <w:rsid w:val="007E60CC"/>
    <w:rsid w:val="00805DEF"/>
    <w:rsid w:val="00994CB3"/>
    <w:rsid w:val="00A500C3"/>
    <w:rsid w:val="00CB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2023-06-22T06:58:00Z</cp:lastPrinted>
  <dcterms:created xsi:type="dcterms:W3CDTF">2023-06-20T11:32:00Z</dcterms:created>
  <dcterms:modified xsi:type="dcterms:W3CDTF">2025-02-07T12:03:00Z</dcterms:modified>
</cp:coreProperties>
</file>